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BC5AE" w14:textId="77777777" w:rsidR="00FC2F97" w:rsidRDefault="00423498" w:rsidP="0032233A">
      <w:pPr>
        <w:pBdr>
          <w:top w:val="single" w:sz="8" w:space="1" w:color="457171"/>
          <w:left w:val="single" w:sz="8" w:space="4" w:color="457171"/>
          <w:bottom w:val="single" w:sz="8" w:space="1" w:color="457171"/>
          <w:right w:val="single" w:sz="8" w:space="4" w:color="457171"/>
          <w:between w:val="single" w:sz="8" w:space="1" w:color="457171"/>
          <w:bar w:val="single" w:sz="8" w:color="457171"/>
        </w:pBdr>
        <w:ind w:left="-1843"/>
      </w:pPr>
      <w:r>
        <w:rPr>
          <w:noProof/>
        </w:rPr>
        <w:drawing>
          <wp:anchor distT="0" distB="0" distL="114300" distR="114300" simplePos="0" relativeHeight="251829248" behindDoc="0" locked="0" layoutInCell="1" allowOverlap="1" wp14:anchorId="22D26ED5" wp14:editId="6B7F72FA">
            <wp:simplePos x="0" y="0"/>
            <wp:positionH relativeFrom="page">
              <wp:align>left</wp:align>
            </wp:positionH>
            <wp:positionV relativeFrom="paragraph">
              <wp:posOffset>0</wp:posOffset>
            </wp:positionV>
            <wp:extent cx="7750629" cy="10036175"/>
            <wp:effectExtent l="0" t="0" r="3175" b="3175"/>
            <wp:wrapThrough wrapText="bothSides">
              <wp:wrapPolygon edited="0">
                <wp:start x="0" y="0"/>
                <wp:lineTo x="0" y="21566"/>
                <wp:lineTo x="21556" y="21566"/>
                <wp:lineTo x="21556" y="0"/>
                <wp:lineTo x="0" y="0"/>
              </wp:wrapPolygon>
            </wp:wrapThrough>
            <wp:docPr id="267" name="Imagen 267" descr="C:\Users\ipaz\AppData\Local\Microsoft\Windows\INetCache\Content.Word\REGULATORIO TAPA.JPG"/>
            <wp:cNvGraphicFramePr/>
            <a:graphic xmlns:a="http://schemas.openxmlformats.org/drawingml/2006/main">
              <a:graphicData uri="http://schemas.openxmlformats.org/drawingml/2006/picture">
                <pic:pic xmlns:pic="http://schemas.openxmlformats.org/drawingml/2006/picture">
                  <pic:nvPicPr>
                    <pic:cNvPr id="46" name="Imagen 46" descr="C:\Users\ipaz\AppData\Local\Microsoft\Windows\INetCache\Content.Word\REGULATORIO TAPA.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0629" cy="1003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B75A8" w14:textId="77777777" w:rsidR="004718C0" w:rsidRDefault="00423498" w:rsidP="006046F8">
      <w:pPr>
        <w:ind w:left="-1843"/>
      </w:pPr>
      <w:r>
        <w:rPr>
          <w:noProof/>
        </w:rPr>
        <w:lastRenderedPageBreak/>
        <w:drawing>
          <wp:inline distT="0" distB="0" distL="0" distR="0" wp14:anchorId="5EE93FDB" wp14:editId="136ADF14">
            <wp:extent cx="7750175" cy="10036629"/>
            <wp:effectExtent l="0" t="0" r="3175" b="3175"/>
            <wp:docPr id="286" name="Imagen 286" descr="C:\Users\ipaz\AppData\Local\Microsoft\Windows\INetCache\Content.Word\REGULATORIO TAPA INTERIOR.JPG"/>
            <wp:cNvGraphicFramePr/>
            <a:graphic xmlns:a="http://schemas.openxmlformats.org/drawingml/2006/main">
              <a:graphicData uri="http://schemas.openxmlformats.org/drawingml/2006/picture">
                <pic:pic xmlns:pic="http://schemas.openxmlformats.org/drawingml/2006/picture">
                  <pic:nvPicPr>
                    <pic:cNvPr id="49" name="Imagen 49" descr="C:\Users\ipaz\AppData\Local\Microsoft\Windows\INetCache\Content.Word\REGULATORIO TAPA INTERIO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1457" cy="10051240"/>
                    </a:xfrm>
                    <a:prstGeom prst="rect">
                      <a:avLst/>
                    </a:prstGeom>
                    <a:noFill/>
                    <a:ln>
                      <a:noFill/>
                    </a:ln>
                  </pic:spPr>
                </pic:pic>
              </a:graphicData>
            </a:graphic>
          </wp:inline>
        </w:drawing>
      </w:r>
    </w:p>
    <w:p w14:paraId="237D98E2" w14:textId="77777777" w:rsidR="004718C0" w:rsidRDefault="004718C0" w:rsidP="004718C0">
      <w:pPr>
        <w:ind w:left="-1701"/>
      </w:pPr>
    </w:p>
    <w:p w14:paraId="245ECA54" w14:textId="77777777" w:rsidR="00C078E5" w:rsidRDefault="00C078E5" w:rsidP="004718C0">
      <w:pPr>
        <w:ind w:left="-1701"/>
      </w:pPr>
    </w:p>
    <w:p w14:paraId="6384C324" w14:textId="77777777" w:rsidR="00C078E5" w:rsidRDefault="00C078E5" w:rsidP="004718C0">
      <w:pPr>
        <w:ind w:left="-1701"/>
      </w:pPr>
    </w:p>
    <w:p w14:paraId="773F38FB" w14:textId="77777777" w:rsidR="00C078E5" w:rsidRDefault="00C078E5" w:rsidP="004718C0">
      <w:pPr>
        <w:ind w:left="-1701"/>
      </w:pPr>
    </w:p>
    <w:p w14:paraId="4F79ED85" w14:textId="77777777" w:rsidR="00C078E5" w:rsidRDefault="00C078E5" w:rsidP="004718C0">
      <w:pPr>
        <w:ind w:left="-1701"/>
      </w:pPr>
    </w:p>
    <w:p w14:paraId="1399D65E" w14:textId="77777777" w:rsidR="00C078E5" w:rsidRDefault="00C078E5" w:rsidP="004718C0">
      <w:pPr>
        <w:ind w:left="-1701"/>
      </w:pPr>
    </w:p>
    <w:p w14:paraId="0FC19FD4" w14:textId="77777777" w:rsidR="00C078E5" w:rsidRDefault="00C078E5" w:rsidP="004718C0">
      <w:pPr>
        <w:ind w:left="-1701"/>
      </w:pPr>
    </w:p>
    <w:p w14:paraId="121D4D07" w14:textId="77777777" w:rsidR="00C078E5" w:rsidRDefault="00C078E5" w:rsidP="004718C0">
      <w:pPr>
        <w:ind w:left="-1701"/>
      </w:pPr>
    </w:p>
    <w:p w14:paraId="0920C430" w14:textId="77777777" w:rsidR="00C078E5" w:rsidRDefault="00C078E5" w:rsidP="004718C0">
      <w:pPr>
        <w:ind w:left="-1701"/>
      </w:pPr>
    </w:p>
    <w:p w14:paraId="49131338" w14:textId="77777777" w:rsidR="00C078E5" w:rsidRDefault="00C078E5" w:rsidP="004718C0">
      <w:pPr>
        <w:ind w:left="-1701"/>
      </w:pPr>
    </w:p>
    <w:p w14:paraId="7BD52481" w14:textId="77777777" w:rsidR="00C078E5" w:rsidRDefault="00C078E5" w:rsidP="004718C0">
      <w:pPr>
        <w:ind w:left="-1701"/>
      </w:pPr>
    </w:p>
    <w:p w14:paraId="3AE66EE9" w14:textId="77777777" w:rsidR="00C078E5" w:rsidRDefault="00C078E5" w:rsidP="004718C0">
      <w:pPr>
        <w:ind w:left="-1701"/>
      </w:pPr>
    </w:p>
    <w:p w14:paraId="3539B8D6" w14:textId="77777777" w:rsidR="00C078E5" w:rsidRDefault="00C078E5" w:rsidP="004718C0">
      <w:pPr>
        <w:ind w:left="-1701"/>
      </w:pPr>
    </w:p>
    <w:p w14:paraId="0274BB91" w14:textId="77777777" w:rsidR="00C078E5" w:rsidRDefault="00C078E5" w:rsidP="004718C0">
      <w:pPr>
        <w:ind w:left="-1701"/>
      </w:pPr>
    </w:p>
    <w:p w14:paraId="534C6AA3" w14:textId="77777777" w:rsidR="00C078E5" w:rsidRDefault="00C078E5" w:rsidP="004718C0">
      <w:pPr>
        <w:ind w:left="-1701"/>
      </w:pPr>
    </w:p>
    <w:p w14:paraId="35A3DB90" w14:textId="77777777" w:rsidR="00C078E5" w:rsidRDefault="00C078E5" w:rsidP="004718C0">
      <w:pPr>
        <w:ind w:left="-1701"/>
      </w:pPr>
    </w:p>
    <w:p w14:paraId="6A2B06D1" w14:textId="77777777" w:rsidR="00C078E5" w:rsidRDefault="00C078E5" w:rsidP="004718C0">
      <w:pPr>
        <w:ind w:left="-1701"/>
      </w:pPr>
    </w:p>
    <w:p w14:paraId="0FB16229" w14:textId="77777777" w:rsidR="00C078E5" w:rsidRDefault="00C078E5" w:rsidP="004718C0">
      <w:pPr>
        <w:ind w:left="-1701"/>
      </w:pPr>
    </w:p>
    <w:p w14:paraId="230F7764" w14:textId="77777777" w:rsidR="00C078E5" w:rsidRDefault="00C078E5" w:rsidP="004718C0">
      <w:pPr>
        <w:ind w:left="-1701"/>
      </w:pPr>
    </w:p>
    <w:p w14:paraId="23640F85" w14:textId="77777777" w:rsidR="00C078E5" w:rsidRDefault="00C078E5" w:rsidP="004718C0">
      <w:pPr>
        <w:ind w:left="-1701"/>
      </w:pPr>
    </w:p>
    <w:p w14:paraId="50B43323" w14:textId="77777777" w:rsidR="00C078E5" w:rsidRDefault="00C078E5" w:rsidP="004718C0">
      <w:pPr>
        <w:ind w:left="-1701"/>
      </w:pPr>
    </w:p>
    <w:p w14:paraId="2C1AAD0B" w14:textId="77777777" w:rsidR="00C078E5" w:rsidRDefault="00C078E5" w:rsidP="008D677B"/>
    <w:p w14:paraId="166D44FB" w14:textId="77777777" w:rsidR="00C078E5" w:rsidRDefault="00C078E5" w:rsidP="004718C0">
      <w:pPr>
        <w:ind w:left="-1701"/>
      </w:pPr>
    </w:p>
    <w:p w14:paraId="78FC1DAF" w14:textId="77777777" w:rsidR="00C078E5" w:rsidRDefault="00C078E5" w:rsidP="00C078E5">
      <w:pPr>
        <w:pStyle w:val="Textoindependiente"/>
        <w:spacing w:before="72" w:line="260" w:lineRule="exact"/>
        <w:ind w:left="893" w:right="1748"/>
        <w:rPr>
          <w:color w:val="9E810E"/>
        </w:rPr>
      </w:pPr>
    </w:p>
    <w:p w14:paraId="7B0BADDE" w14:textId="77777777" w:rsidR="00C078E5" w:rsidRDefault="00C078E5" w:rsidP="00C078E5">
      <w:pPr>
        <w:pStyle w:val="Textoindependiente"/>
        <w:spacing w:before="72" w:line="260" w:lineRule="exact"/>
        <w:ind w:left="893" w:right="1748"/>
        <w:rPr>
          <w:color w:val="9E810E"/>
        </w:rPr>
      </w:pPr>
    </w:p>
    <w:p w14:paraId="0A1A220D" w14:textId="77777777" w:rsidR="00C078E5" w:rsidRDefault="00423498" w:rsidP="00C078E5">
      <w:pPr>
        <w:pStyle w:val="Textoindependiente"/>
        <w:spacing w:before="72" w:line="260" w:lineRule="exact"/>
        <w:ind w:left="893" w:right="1748"/>
        <w:rPr>
          <w:color w:val="9E810E"/>
        </w:rPr>
      </w:pPr>
      <w:r>
        <w:rPr>
          <w:noProof/>
        </w:rPr>
        <mc:AlternateContent>
          <mc:Choice Requires="wpg">
            <w:drawing>
              <wp:anchor distT="0" distB="0" distL="114300" distR="114300" simplePos="0" relativeHeight="251831296" behindDoc="0" locked="0" layoutInCell="1" allowOverlap="1" wp14:anchorId="00B6F74F" wp14:editId="05FCB84B">
                <wp:simplePos x="0" y="0"/>
                <wp:positionH relativeFrom="column">
                  <wp:posOffset>-434975</wp:posOffset>
                </wp:positionH>
                <wp:positionV relativeFrom="paragraph">
                  <wp:posOffset>315414</wp:posOffset>
                </wp:positionV>
                <wp:extent cx="764540" cy="1228090"/>
                <wp:effectExtent l="323850" t="247650" r="435610" b="657860"/>
                <wp:wrapNone/>
                <wp:docPr id="32" name="Grupo 32"/>
                <wp:cNvGraphicFramePr/>
                <a:graphic xmlns:a="http://schemas.openxmlformats.org/drawingml/2006/main">
                  <a:graphicData uri="http://schemas.microsoft.com/office/word/2010/wordprocessingGroup">
                    <wpg:wgp>
                      <wpg:cNvGrpSpPr/>
                      <wpg:grpSpPr>
                        <a:xfrm>
                          <a:off x="0" y="0"/>
                          <a:ext cx="764540" cy="1228090"/>
                          <a:chOff x="0" y="0"/>
                          <a:chExt cx="764885" cy="1228348"/>
                        </a:xfrm>
                        <a:effectLst>
                          <a:outerShdw blurRad="330200" dist="330200" dir="2400000" sx="140000" sy="140000" algn="r" rotWithShape="0">
                            <a:srgbClr val="232F62">
                              <a:alpha val="44000"/>
                            </a:srgbClr>
                          </a:outerShdw>
                        </a:effectLst>
                      </wpg:grpSpPr>
                      <wps:wsp>
                        <wps:cNvPr id="33" name="Triángulo isósceles 33"/>
                        <wps:cNvSpPr/>
                        <wps:spPr>
                          <a:xfrm rot="5400000">
                            <a:off x="-66192" y="66599"/>
                            <a:ext cx="897675" cy="764478"/>
                          </a:xfrm>
                          <a:prstGeom prst="triangle">
                            <a:avLst>
                              <a:gd name="adj" fmla="val 52471"/>
                            </a:avLst>
                          </a:prstGeom>
                          <a:solidFill>
                            <a:srgbClr val="3F4C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riángulo isósceles 34"/>
                        <wps:cNvSpPr/>
                        <wps:spPr>
                          <a:xfrm rot="16200000">
                            <a:off x="-40066" y="732805"/>
                            <a:ext cx="535609" cy="455478"/>
                          </a:xfrm>
                          <a:prstGeom prst="triangle">
                            <a:avLst>
                              <a:gd name="adj" fmla="val 51651"/>
                            </a:avLst>
                          </a:prstGeom>
                          <a:solidFill>
                            <a:srgbClr val="C4C8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85D7C" id="Grupo 32" o:spid="_x0000_s1026" style="position:absolute;margin-left:-34.25pt;margin-top:24.85pt;width:60.2pt;height:96.7pt;z-index:251831296" coordsize="7648,1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3" o:spid="_x0000_s1027" type="#_x0000_t5" style="position:absolute;left:-662;top:666;width:8976;height:76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" adj="11334" fillcolor="#3f4c85" stroked="f" strokeweight="1pt"/>
                <v:shape id="Triángulo isósceles 34" o:spid="_x0000_s1028" type="#_x0000_t5" style="position:absolute;left:-401;top:7328;width:5356;height:45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" adj="11157" fillcolor="#c4c8d9" stroked="f" strokeweight="1pt"/>
              </v:group>
            </w:pict>
          </mc:Fallback>
        </mc:AlternateContent>
      </w:r>
    </w:p>
    <w:p w14:paraId="2798FEB4" w14:textId="77777777" w:rsidR="00C078E5" w:rsidRDefault="00C078E5" w:rsidP="00C078E5">
      <w:pPr>
        <w:pStyle w:val="Textoindependiente"/>
        <w:spacing w:before="72" w:line="260" w:lineRule="exact"/>
        <w:ind w:left="893" w:right="1748"/>
        <w:rPr>
          <w:color w:val="9E810E"/>
        </w:rPr>
      </w:pPr>
    </w:p>
    <w:p w14:paraId="336FF8C9" w14:textId="77777777" w:rsidR="00C078E5" w:rsidRDefault="00C078E5" w:rsidP="00C078E5">
      <w:pPr>
        <w:pStyle w:val="Textoindependiente"/>
        <w:spacing w:before="72" w:line="260" w:lineRule="exact"/>
        <w:ind w:left="893" w:right="1748"/>
        <w:rPr>
          <w:color w:val="9E810E"/>
        </w:rPr>
      </w:pPr>
    </w:p>
    <w:p w14:paraId="69A8161A" w14:textId="77777777" w:rsidR="00423498" w:rsidRDefault="00423498" w:rsidP="002F71C1">
      <w:pPr>
        <w:pStyle w:val="Textoindependiente"/>
        <w:spacing w:before="72" w:line="260" w:lineRule="exact"/>
        <w:ind w:left="851" w:right="49"/>
        <w:rPr>
          <w:rFonts w:cs="Gisha"/>
          <w:color w:val="232F62"/>
        </w:rPr>
      </w:pPr>
      <w:r>
        <w:rPr>
          <w:rFonts w:cs="Gisha"/>
          <w:color w:val="232F62"/>
        </w:rPr>
        <w:t>Propuesta para el Fortalecimiento e Institucionalidad</w:t>
      </w:r>
    </w:p>
    <w:p w14:paraId="7064D08A" w14:textId="77777777" w:rsidR="002F71C1" w:rsidRDefault="00423498" w:rsidP="002F71C1">
      <w:pPr>
        <w:pStyle w:val="Textoindependiente"/>
        <w:spacing w:before="72" w:line="260" w:lineRule="exact"/>
        <w:ind w:left="851" w:right="49"/>
        <w:rPr>
          <w:color w:val="284C4C"/>
        </w:rPr>
      </w:pPr>
      <w:r>
        <w:rPr>
          <w:rFonts w:cs="Gisha"/>
          <w:color w:val="232F62"/>
        </w:rPr>
        <w:t>de la Capacidad Regulatoria en el País</w:t>
      </w:r>
    </w:p>
    <w:p w14:paraId="66A129F4" w14:textId="77777777" w:rsidR="00423498" w:rsidRDefault="00423498" w:rsidP="002F71C1">
      <w:pPr>
        <w:pStyle w:val="Textoindependiente"/>
        <w:spacing w:before="72" w:line="260" w:lineRule="exact"/>
        <w:ind w:left="851" w:right="49"/>
        <w:rPr>
          <w:color w:val="284C4C"/>
        </w:rPr>
      </w:pPr>
    </w:p>
    <w:p w14:paraId="4FD35E2A" w14:textId="77777777" w:rsidR="002F71C1" w:rsidRPr="00423498" w:rsidRDefault="002F71C1" w:rsidP="002F71C1">
      <w:pPr>
        <w:pStyle w:val="Textoindependiente"/>
        <w:spacing w:before="72" w:line="260" w:lineRule="exact"/>
        <w:ind w:left="851" w:right="49"/>
        <w:rPr>
          <w:color w:val="232F62"/>
        </w:rPr>
      </w:pPr>
      <w:r w:rsidRPr="00423498">
        <w:rPr>
          <w:color w:val="232F62"/>
        </w:rPr>
        <w:t>Octubre de 2017</w:t>
      </w:r>
    </w:p>
    <w:p w14:paraId="7AD05A01" w14:textId="77777777" w:rsidR="009E0D47" w:rsidRDefault="009E0D47" w:rsidP="009E0D47">
      <w:pPr>
        <w:pStyle w:val="Textoindependiente"/>
        <w:spacing w:before="72" w:line="260" w:lineRule="exact"/>
        <w:ind w:left="851" w:right="49"/>
        <w:rPr>
          <w:color w:val="284C4C"/>
        </w:rPr>
      </w:pPr>
    </w:p>
    <w:p w14:paraId="2619D605" w14:textId="77777777" w:rsidR="009E0D47" w:rsidRPr="009E0D47" w:rsidRDefault="009E0D47" w:rsidP="009E0D47">
      <w:pPr>
        <w:pStyle w:val="Textoindependiente"/>
        <w:spacing w:before="72" w:line="260" w:lineRule="exact"/>
        <w:ind w:left="-284" w:right="49"/>
        <w:rPr>
          <w:color w:val="284C4C"/>
        </w:rPr>
      </w:pPr>
    </w:p>
    <w:p w14:paraId="483448D2" w14:textId="77777777" w:rsidR="009E0D47" w:rsidRPr="009E0D47" w:rsidRDefault="009E0D47" w:rsidP="009E0D47">
      <w:pPr>
        <w:pStyle w:val="Textoindependiente"/>
        <w:spacing w:before="72" w:line="260" w:lineRule="exact"/>
        <w:ind w:left="893" w:right="1748"/>
        <w:rPr>
          <w:color w:val="284C4C"/>
        </w:rPr>
      </w:pPr>
    </w:p>
    <w:p w14:paraId="18DA7350" w14:textId="77777777" w:rsidR="00423498" w:rsidRDefault="00423498" w:rsidP="00A41521">
      <w:pPr>
        <w:rPr>
          <w:rFonts w:ascii="Century Gothic" w:eastAsia="Arial" w:hAnsi="Century Gothic" w:cs="Arial"/>
          <w:b/>
          <w:bCs/>
          <w:color w:val="284C4C"/>
          <w:sz w:val="40"/>
          <w:szCs w:val="40"/>
        </w:rPr>
      </w:pPr>
      <w:bookmarkStart w:id="0" w:name="_Hlk500771965"/>
    </w:p>
    <w:bookmarkEnd w:id="0"/>
    <w:p w14:paraId="0F86816F" w14:textId="77777777" w:rsidR="00C03515" w:rsidRDefault="00C03515" w:rsidP="00C03515">
      <w:pPr>
        <w:rPr>
          <w:rFonts w:ascii="Century Gothic" w:eastAsia="Arial" w:hAnsi="Century Gothic" w:cs="Arial"/>
          <w:b/>
          <w:bCs/>
          <w:color w:val="284C4C"/>
          <w:sz w:val="40"/>
          <w:szCs w:val="40"/>
        </w:rPr>
      </w:pPr>
    </w:p>
    <w:p w14:paraId="362029BC" w14:textId="77777777" w:rsidR="00423498" w:rsidRDefault="00423498" w:rsidP="00191ECC">
      <w:pPr>
        <w:spacing w:line="276" w:lineRule="auto"/>
        <w:rPr>
          <w:rFonts w:ascii="Century Gothic" w:eastAsia="Arial" w:hAnsi="Century Gothic" w:cs="Arial"/>
          <w:b/>
          <w:bCs/>
          <w:color w:val="232F62"/>
          <w:sz w:val="40"/>
          <w:szCs w:val="40"/>
        </w:rPr>
      </w:pPr>
      <w:r>
        <w:rPr>
          <w:rFonts w:ascii="Century Gothic" w:eastAsia="Arial" w:hAnsi="Century Gothic" w:cs="Arial"/>
          <w:b/>
          <w:bCs/>
          <w:color w:val="232F62"/>
          <w:sz w:val="40"/>
          <w:szCs w:val="40"/>
        </w:rPr>
        <w:t>ÍNDICE</w:t>
      </w:r>
    </w:p>
    <w:p w14:paraId="0AEDE3CC" w14:textId="77777777" w:rsidR="00191ECC" w:rsidRDefault="00191ECC" w:rsidP="00191ECC">
      <w:pPr>
        <w:spacing w:line="276" w:lineRule="auto"/>
        <w:rPr>
          <w:rFonts w:ascii="Century Gothic" w:eastAsia="Arial" w:hAnsi="Century Gothic" w:cs="Arial"/>
          <w:b/>
          <w:bCs/>
          <w:color w:val="232F62"/>
          <w:sz w:val="24"/>
          <w:szCs w:val="24"/>
        </w:rPr>
      </w:pPr>
    </w:p>
    <w:p w14:paraId="6348BC0F" w14:textId="77777777" w:rsidR="00423498" w:rsidRPr="00191ECC" w:rsidRDefault="00423498" w:rsidP="00191ECC">
      <w:pPr>
        <w:spacing w:line="276" w:lineRule="auto"/>
        <w:ind w:left="-142"/>
        <w:rPr>
          <w:rFonts w:ascii="Century Gothic" w:eastAsia="Arial" w:hAnsi="Century Gothic" w:cs="Arial"/>
          <w:b/>
          <w:bCs/>
          <w:color w:val="232F62"/>
          <w:sz w:val="28"/>
          <w:szCs w:val="28"/>
        </w:rPr>
      </w:pPr>
      <w:r w:rsidRPr="00191ECC">
        <w:rPr>
          <w:rFonts w:ascii="Century Gothic" w:eastAsia="Arial" w:hAnsi="Century Gothic" w:cs="Arial"/>
          <w:b/>
          <w:bCs/>
          <w:color w:val="232F62"/>
          <w:sz w:val="28"/>
          <w:szCs w:val="28"/>
        </w:rPr>
        <w:t>PARTE I</w:t>
      </w:r>
    </w:p>
    <w:p w14:paraId="78637911" w14:textId="77777777" w:rsidR="00423498" w:rsidRPr="00191ECC" w:rsidRDefault="00423498" w:rsidP="00191ECC">
      <w:pPr>
        <w:spacing w:line="276" w:lineRule="auto"/>
        <w:ind w:left="-142"/>
        <w:rPr>
          <w:rFonts w:ascii="Century Gothic" w:hAnsi="Century Gothic" w:cs="Gisha"/>
          <w:b/>
          <w:color w:val="232F62"/>
          <w:sz w:val="28"/>
          <w:szCs w:val="28"/>
        </w:rPr>
      </w:pPr>
      <w:r w:rsidRPr="00191ECC">
        <w:rPr>
          <w:rFonts w:ascii="Century Gothic" w:hAnsi="Century Gothic" w:cs="Gisha"/>
          <w:b/>
          <w:color w:val="232F62"/>
          <w:sz w:val="28"/>
          <w:szCs w:val="28"/>
        </w:rPr>
        <w:t>DIAGNÓSTICO DEL ESTADO DE SITUACI</w:t>
      </w:r>
      <w:r w:rsidR="00191ECC" w:rsidRPr="00191ECC">
        <w:rPr>
          <w:rFonts w:ascii="Century Gothic" w:hAnsi="Century Gothic" w:cs="Gisha"/>
          <w:b/>
          <w:color w:val="232F62"/>
          <w:sz w:val="28"/>
          <w:szCs w:val="28"/>
        </w:rPr>
        <w:t xml:space="preserve">ÓN DE LAS BARRERAS BUROCRÁTICAS </w:t>
      </w:r>
      <w:r w:rsidRPr="00191ECC">
        <w:rPr>
          <w:rFonts w:ascii="Century Gothic" w:hAnsi="Century Gothic" w:cs="Gisha"/>
          <w:b/>
          <w:color w:val="232F62"/>
          <w:sz w:val="28"/>
          <w:szCs w:val="28"/>
        </w:rPr>
        <w:t>Y LOS IMPACTOS REGULATORIOS</w:t>
      </w:r>
    </w:p>
    <w:sdt>
      <w:sdtPr>
        <w:rPr>
          <w:rFonts w:ascii="Gisha" w:eastAsiaTheme="minorHAnsi" w:hAnsi="Gisha" w:cs="Gisha"/>
          <w:b/>
          <w:bCs/>
          <w:color w:val="auto"/>
          <w:sz w:val="22"/>
          <w:szCs w:val="22"/>
          <w:lang w:val="es-BO"/>
        </w:rPr>
        <w:id w:val="-890724373"/>
        <w:docPartObj>
          <w:docPartGallery w:val="Table of Contents"/>
          <w:docPartUnique/>
        </w:docPartObj>
      </w:sdtPr>
      <w:sdtContent>
        <w:p w14:paraId="1B28776A" w14:textId="77777777" w:rsidR="00423498" w:rsidRDefault="00423498" w:rsidP="007A1985">
          <w:pPr>
            <w:pStyle w:val="TtuloTDC"/>
            <w:spacing w:line="276" w:lineRule="auto"/>
            <w:rPr>
              <w:rFonts w:ascii="Gisha" w:hAnsi="Gisha" w:cs="Gisha"/>
              <w:sz w:val="22"/>
              <w:szCs w:val="22"/>
            </w:rPr>
          </w:pPr>
        </w:p>
        <w:p w14:paraId="7A79E942" w14:textId="77777777" w:rsidR="00423498" w:rsidRDefault="00423498" w:rsidP="007A1985">
          <w:pPr>
            <w:pStyle w:val="TDC1"/>
            <w:tabs>
              <w:tab w:val="left" w:pos="440"/>
              <w:tab w:val="right" w:leader="dot" w:pos="8828"/>
            </w:tabs>
            <w:spacing w:before="0" w:line="276" w:lineRule="auto"/>
            <w:rPr>
              <w:rFonts w:eastAsiaTheme="minorEastAsia" w:cs="Gisha"/>
              <w:noProof/>
              <w:color w:val="232F62"/>
              <w:lang w:eastAsia="es-ES"/>
            </w:rPr>
          </w:pPr>
          <w:r>
            <w:rPr>
              <w:rFonts w:cs="Gisha"/>
              <w:color w:val="232F62"/>
            </w:rPr>
            <w:fldChar w:fldCharType="begin"/>
          </w:r>
          <w:r>
            <w:rPr>
              <w:rFonts w:cs="Gisha"/>
              <w:color w:val="232F62"/>
            </w:rPr>
            <w:instrText xml:space="preserve"> TOC \o "1-3" \h \z \u </w:instrText>
          </w:r>
          <w:r>
            <w:rPr>
              <w:rFonts w:cs="Gisha"/>
              <w:color w:val="232F62"/>
            </w:rPr>
            <w:fldChar w:fldCharType="separate"/>
          </w:r>
          <w:hyperlink r:id="rId10" w:anchor="_Toc495343583" w:history="1">
            <w:r>
              <w:rPr>
                <w:rStyle w:val="Hipervnculo"/>
                <w:rFonts w:cs="Gisha"/>
                <w:noProof/>
                <w:color w:val="232F62"/>
              </w:rPr>
              <w:t>1</w:t>
            </w:r>
            <w:r>
              <w:rPr>
                <w:rStyle w:val="Hipervnculo"/>
                <w:rFonts w:eastAsiaTheme="minorEastAsia" w:cs="Gisha"/>
                <w:noProof/>
                <w:color w:val="232F62"/>
                <w:lang w:eastAsia="es-ES"/>
              </w:rPr>
              <w:tab/>
            </w:r>
            <w:r>
              <w:rPr>
                <w:rStyle w:val="Hipervnculo"/>
                <w:rFonts w:cs="Gisha"/>
                <w:noProof/>
                <w:color w:val="232F62"/>
              </w:rPr>
              <w:t>Introducción.</w:t>
            </w:r>
            <w:r>
              <w:rPr>
                <w:rStyle w:val="Hipervnculo"/>
                <w:rFonts w:cs="Gisha"/>
                <w:noProof/>
                <w:webHidden/>
                <w:color w:val="232F62"/>
              </w:rPr>
              <w:tab/>
            </w:r>
            <w:r>
              <w:rPr>
                <w:rStyle w:val="Hipervnculo"/>
                <w:rFonts w:cs="Gisha"/>
                <w:noProof/>
                <w:webHidden/>
                <w:color w:val="232F62"/>
              </w:rPr>
              <w:fldChar w:fldCharType="begin"/>
            </w:r>
            <w:r>
              <w:rPr>
                <w:rStyle w:val="Hipervnculo"/>
                <w:rFonts w:cs="Gisha"/>
                <w:noProof/>
                <w:webHidden/>
                <w:color w:val="232F62"/>
              </w:rPr>
              <w:instrText xml:space="preserve"> PAGEREF _Toc495343583 \h </w:instrText>
            </w:r>
            <w:r>
              <w:rPr>
                <w:rStyle w:val="Hipervnculo"/>
                <w:rFonts w:cs="Gisha"/>
                <w:noProof/>
                <w:webHidden/>
                <w:color w:val="232F62"/>
              </w:rPr>
            </w:r>
            <w:r>
              <w:rPr>
                <w:rStyle w:val="Hipervnculo"/>
                <w:rFonts w:cs="Gisha"/>
                <w:noProof/>
                <w:webHidden/>
                <w:color w:val="232F62"/>
              </w:rPr>
              <w:fldChar w:fldCharType="separate"/>
            </w:r>
            <w:r>
              <w:rPr>
                <w:rStyle w:val="Hipervnculo"/>
                <w:rFonts w:cs="Gisha"/>
                <w:noProof/>
                <w:webHidden/>
                <w:color w:val="232F62"/>
              </w:rPr>
              <w:t>6</w:t>
            </w:r>
            <w:r>
              <w:rPr>
                <w:rStyle w:val="Hipervnculo"/>
                <w:rFonts w:cs="Gisha"/>
                <w:noProof/>
                <w:webHidden/>
                <w:color w:val="232F62"/>
              </w:rPr>
              <w:fldChar w:fldCharType="end"/>
            </w:r>
          </w:hyperlink>
        </w:p>
        <w:p w14:paraId="31F67B51"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11" w:anchor="_Toc495343584" w:history="1">
            <w:r w:rsidR="00423498">
              <w:rPr>
                <w:rStyle w:val="Hipervnculo"/>
                <w:rFonts w:cs="Gisha"/>
                <w:noProof/>
                <w:color w:val="232F62"/>
              </w:rPr>
              <w:t>2</w:t>
            </w:r>
            <w:r w:rsidR="00423498">
              <w:rPr>
                <w:rStyle w:val="Hipervnculo"/>
                <w:rFonts w:eastAsiaTheme="minorEastAsia" w:cs="Gisha"/>
                <w:noProof/>
                <w:color w:val="232F62"/>
                <w:lang w:eastAsia="es-ES"/>
              </w:rPr>
              <w:tab/>
            </w:r>
            <w:r w:rsidR="00423498">
              <w:rPr>
                <w:rStyle w:val="Hipervnculo"/>
                <w:rFonts w:cs="Gisha"/>
                <w:noProof/>
                <w:color w:val="232F62"/>
              </w:rPr>
              <w:t>La burocracia</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_Toc495343584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7</w:t>
            </w:r>
            <w:r w:rsidR="00423498">
              <w:rPr>
                <w:rStyle w:val="Hipervnculo"/>
                <w:rFonts w:cs="Gisha"/>
                <w:noProof/>
                <w:webHidden/>
                <w:color w:val="232F62"/>
              </w:rPr>
              <w:fldChar w:fldCharType="end"/>
            </w:r>
          </w:hyperlink>
        </w:p>
        <w:p w14:paraId="57E5B375"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12" w:anchor="_Toc495343585" w:history="1">
            <w:r w:rsidR="00423498">
              <w:rPr>
                <w:rStyle w:val="Hipervnculo"/>
                <w:rFonts w:cs="Gisha"/>
                <w:noProof/>
                <w:color w:val="232F62"/>
              </w:rPr>
              <w:t>3</w:t>
            </w:r>
            <w:r w:rsidR="00423498">
              <w:rPr>
                <w:rStyle w:val="Hipervnculo"/>
                <w:rFonts w:eastAsiaTheme="minorEastAsia" w:cs="Gisha"/>
                <w:noProof/>
                <w:color w:val="232F62"/>
                <w:lang w:eastAsia="es-ES"/>
              </w:rPr>
              <w:tab/>
            </w:r>
            <w:r w:rsidR="00423498">
              <w:rPr>
                <w:rStyle w:val="Hipervnculo"/>
                <w:rFonts w:cs="Gisha"/>
                <w:noProof/>
                <w:color w:val="232F62"/>
              </w:rPr>
              <w:t>Las libertades, sus restricciones y el desarrollo.</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_Toc495343585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12</w:t>
            </w:r>
            <w:r w:rsidR="00423498">
              <w:rPr>
                <w:rStyle w:val="Hipervnculo"/>
                <w:rFonts w:cs="Gisha"/>
                <w:noProof/>
                <w:webHidden/>
                <w:color w:val="232F62"/>
              </w:rPr>
              <w:fldChar w:fldCharType="end"/>
            </w:r>
          </w:hyperlink>
        </w:p>
        <w:p w14:paraId="222271F6"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13" w:anchor="_Toc495343586" w:history="1">
            <w:r w:rsidR="00423498">
              <w:rPr>
                <w:rStyle w:val="Hipervnculo"/>
                <w:rFonts w:cs="Gisha"/>
                <w:noProof/>
                <w:color w:val="232F62"/>
              </w:rPr>
              <w:t>4</w:t>
            </w:r>
            <w:r w:rsidR="00423498">
              <w:rPr>
                <w:rStyle w:val="Hipervnculo"/>
                <w:rFonts w:eastAsiaTheme="minorEastAsia" w:cs="Gisha"/>
                <w:noProof/>
                <w:color w:val="232F62"/>
                <w:lang w:eastAsia="es-ES"/>
              </w:rPr>
              <w:tab/>
            </w:r>
            <w:r w:rsidR="00423498">
              <w:rPr>
                <w:rStyle w:val="Hipervnculo"/>
                <w:rFonts w:cs="Gisha"/>
                <w:noProof/>
                <w:color w:val="232F62"/>
              </w:rPr>
              <w:t>La competitividad y libertades económicas en Bolivia.</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_Toc495343586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18</w:t>
            </w:r>
            <w:r w:rsidR="00423498">
              <w:rPr>
                <w:rStyle w:val="Hipervnculo"/>
                <w:rFonts w:cs="Gisha"/>
                <w:noProof/>
                <w:webHidden/>
                <w:color w:val="232F62"/>
              </w:rPr>
              <w:fldChar w:fldCharType="end"/>
            </w:r>
          </w:hyperlink>
        </w:p>
        <w:p w14:paraId="1E7AB7C5"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4" w:anchor="_Toc495343587" w:history="1">
            <w:r w:rsidR="00423498">
              <w:rPr>
                <w:rStyle w:val="Hipervnculo"/>
                <w:rFonts w:cs="Gisha"/>
                <w:noProof/>
                <w:color w:val="232F62"/>
              </w:rPr>
              <w:t>4.1</w:t>
            </w:r>
            <w:r w:rsidR="00423498">
              <w:rPr>
                <w:rStyle w:val="Hipervnculo"/>
                <w:rFonts w:eastAsiaTheme="minorEastAsia" w:cs="Gisha"/>
                <w:noProof/>
                <w:color w:val="232F62"/>
                <w:lang w:eastAsia="es-ES"/>
              </w:rPr>
              <w:tab/>
            </w:r>
            <w:r w:rsidR="00423498">
              <w:rPr>
                <w:rStyle w:val="Hipervnculo"/>
                <w:rFonts w:cs="Gisha"/>
                <w:noProof/>
                <w:color w:val="232F62"/>
              </w:rPr>
              <w:t>Índice de Libertad Económica de la Heritage Fundation.</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_Toc495343587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18</w:t>
            </w:r>
            <w:r w:rsidR="00423498">
              <w:rPr>
                <w:rStyle w:val="Hipervnculo"/>
                <w:rFonts w:cs="Gisha"/>
                <w:noProof/>
                <w:webHidden/>
                <w:color w:val="232F62"/>
              </w:rPr>
              <w:fldChar w:fldCharType="end"/>
            </w:r>
          </w:hyperlink>
        </w:p>
        <w:p w14:paraId="64E8CC64"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5" w:anchor="_Toc495343588" w:history="1">
            <w:r w:rsidR="00423498">
              <w:rPr>
                <w:rStyle w:val="Hipervnculo"/>
                <w:rFonts w:cs="Gisha"/>
                <w:noProof/>
                <w:color w:val="232F62"/>
              </w:rPr>
              <w:t>4.2</w:t>
            </w:r>
            <w:r w:rsidR="00423498">
              <w:rPr>
                <w:rStyle w:val="Hipervnculo"/>
                <w:rFonts w:eastAsiaTheme="minorEastAsia" w:cs="Gisha"/>
                <w:noProof/>
                <w:color w:val="232F62"/>
                <w:lang w:eastAsia="es-ES"/>
              </w:rPr>
              <w:tab/>
            </w:r>
            <w:r w:rsidR="00423498">
              <w:rPr>
                <w:rStyle w:val="Hipervnculo"/>
                <w:rFonts w:cs="Gisha"/>
                <w:noProof/>
                <w:color w:val="232F62"/>
              </w:rPr>
              <w:t>Libertad Económica en el Mundo, del Fraiser Institute.</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_Toc495343588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21</w:t>
            </w:r>
            <w:r w:rsidR="00423498">
              <w:rPr>
                <w:rStyle w:val="Hipervnculo"/>
                <w:rFonts w:cs="Gisha"/>
                <w:noProof/>
                <w:webHidden/>
                <w:color w:val="232F62"/>
              </w:rPr>
              <w:fldChar w:fldCharType="end"/>
            </w:r>
          </w:hyperlink>
        </w:p>
        <w:p w14:paraId="51F611A3"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6" w:anchor="_Toc495343589" w:history="1">
            <w:r w:rsidR="00423498">
              <w:rPr>
                <w:rStyle w:val="Hipervnculo"/>
                <w:rFonts w:cs="Gisha"/>
                <w:noProof/>
                <w:color w:val="232F62"/>
              </w:rPr>
              <w:t>4.3</w:t>
            </w:r>
            <w:r w:rsidR="00423498">
              <w:rPr>
                <w:rStyle w:val="Hipervnculo"/>
                <w:rFonts w:eastAsiaTheme="minorEastAsia" w:cs="Gisha"/>
                <w:noProof/>
                <w:color w:val="232F62"/>
                <w:lang w:eastAsia="es-ES"/>
              </w:rPr>
              <w:tab/>
            </w:r>
            <w:r w:rsidR="00423498">
              <w:rPr>
                <w:rStyle w:val="Hipervnculo"/>
                <w:rFonts w:cs="Gisha"/>
                <w:noProof/>
                <w:color w:val="232F62"/>
              </w:rPr>
              <w:t>Índice de competitividad global.</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_Toc495343589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22</w:t>
            </w:r>
            <w:r w:rsidR="00423498">
              <w:rPr>
                <w:rStyle w:val="Hipervnculo"/>
                <w:rFonts w:cs="Gisha"/>
                <w:noProof/>
                <w:webHidden/>
                <w:color w:val="232F62"/>
              </w:rPr>
              <w:fldChar w:fldCharType="end"/>
            </w:r>
          </w:hyperlink>
        </w:p>
        <w:p w14:paraId="680F76F9"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7" w:anchor="_Toc495343590" w:history="1">
            <w:r w:rsidR="00423498">
              <w:rPr>
                <w:rStyle w:val="Hipervnculo"/>
                <w:rFonts w:cs="Gisha"/>
                <w:noProof/>
                <w:color w:val="232F62"/>
              </w:rPr>
              <w:t>4.4</w:t>
            </w:r>
            <w:r w:rsidR="00423498">
              <w:rPr>
                <w:rStyle w:val="Hipervnculo"/>
                <w:rFonts w:eastAsiaTheme="minorEastAsia" w:cs="Gisha"/>
                <w:noProof/>
                <w:color w:val="232F62"/>
                <w:lang w:eastAsia="es-ES"/>
              </w:rPr>
              <w:tab/>
            </w:r>
            <w:r w:rsidR="00423498">
              <w:rPr>
                <w:rStyle w:val="Hipervnculo"/>
                <w:rFonts w:cs="Gisha"/>
                <w:noProof/>
                <w:color w:val="232F62"/>
              </w:rPr>
              <w:t>Índice de factibilidad en negocios, de FORBES.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_Toc495343590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24</w:t>
            </w:r>
            <w:r w:rsidR="00423498">
              <w:rPr>
                <w:rStyle w:val="Hipervnculo"/>
                <w:rFonts w:cs="Gisha"/>
                <w:noProof/>
                <w:webHidden/>
                <w:color w:val="232F62"/>
              </w:rPr>
              <w:fldChar w:fldCharType="end"/>
            </w:r>
          </w:hyperlink>
        </w:p>
        <w:p w14:paraId="345429B7"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8" w:anchor="_Toc495343591" w:history="1">
            <w:r w:rsidR="00423498">
              <w:rPr>
                <w:rStyle w:val="Hipervnculo"/>
                <w:rFonts w:cs="Gisha"/>
                <w:noProof/>
                <w:color w:val="232F62"/>
              </w:rPr>
              <w:t>4.5</w:t>
            </w:r>
            <w:r w:rsidR="00423498">
              <w:rPr>
                <w:rStyle w:val="Hipervnculo"/>
                <w:rFonts w:eastAsiaTheme="minorEastAsia" w:cs="Gisha"/>
                <w:noProof/>
                <w:color w:val="232F62"/>
                <w:lang w:eastAsia="es-ES"/>
              </w:rPr>
              <w:tab/>
            </w:r>
            <w:r w:rsidR="00423498">
              <w:rPr>
                <w:rStyle w:val="Hipervnculo"/>
                <w:rFonts w:cs="Gisha"/>
                <w:noProof/>
                <w:color w:val="232F62"/>
              </w:rPr>
              <w:t>Índice de percepción de la corrupción.</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_Toc495343591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24</w:t>
            </w:r>
            <w:r w:rsidR="00423498">
              <w:rPr>
                <w:rStyle w:val="Hipervnculo"/>
                <w:rFonts w:cs="Gisha"/>
                <w:noProof/>
                <w:webHidden/>
                <w:color w:val="232F62"/>
              </w:rPr>
              <w:fldChar w:fldCharType="end"/>
            </w:r>
          </w:hyperlink>
        </w:p>
        <w:p w14:paraId="1BD1239B"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19" w:anchor="_Toc495343592" w:history="1">
            <w:r w:rsidR="00423498">
              <w:rPr>
                <w:rStyle w:val="Hipervnculo"/>
                <w:rFonts w:cs="Gisha"/>
                <w:noProof/>
                <w:color w:val="232F62"/>
              </w:rPr>
              <w:t>4.6</w:t>
            </w:r>
            <w:r w:rsidR="00423498">
              <w:rPr>
                <w:rStyle w:val="Hipervnculo"/>
                <w:rFonts w:eastAsiaTheme="minorEastAsia" w:cs="Gisha"/>
                <w:noProof/>
                <w:color w:val="232F62"/>
                <w:lang w:eastAsia="es-ES"/>
              </w:rPr>
              <w:tab/>
            </w:r>
            <w:r w:rsidR="00423498">
              <w:rPr>
                <w:rStyle w:val="Hipervnculo"/>
                <w:rFonts w:cs="Gisha"/>
                <w:noProof/>
                <w:color w:val="232F62"/>
              </w:rPr>
              <w:t>Índice global de innovación.</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_Toc495343592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26</w:t>
            </w:r>
            <w:r w:rsidR="00423498">
              <w:rPr>
                <w:rStyle w:val="Hipervnculo"/>
                <w:rFonts w:cs="Gisha"/>
                <w:noProof/>
                <w:webHidden/>
                <w:color w:val="232F62"/>
              </w:rPr>
              <w:fldChar w:fldCharType="end"/>
            </w:r>
          </w:hyperlink>
        </w:p>
        <w:p w14:paraId="414FA7C8"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0" w:anchor="_Toc495343593" w:history="1">
            <w:r w:rsidR="00423498">
              <w:rPr>
                <w:rStyle w:val="Hipervnculo"/>
                <w:rFonts w:cs="Gisha"/>
                <w:noProof/>
                <w:color w:val="232F62"/>
              </w:rPr>
              <w:t>4.7</w:t>
            </w:r>
            <w:r w:rsidR="00423498">
              <w:rPr>
                <w:rStyle w:val="Hipervnculo"/>
                <w:rFonts w:eastAsiaTheme="minorEastAsia" w:cs="Gisha"/>
                <w:noProof/>
                <w:color w:val="232F62"/>
                <w:lang w:eastAsia="es-ES"/>
              </w:rPr>
              <w:tab/>
            </w:r>
            <w:r w:rsidR="00423498">
              <w:rPr>
                <w:rStyle w:val="Hipervnculo"/>
                <w:rFonts w:cs="Gisha"/>
                <w:noProof/>
                <w:color w:val="232F62"/>
              </w:rPr>
              <w:t>Índice de desempeño logístico.</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_Toc495343593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29</w:t>
            </w:r>
            <w:r w:rsidR="00423498">
              <w:rPr>
                <w:rStyle w:val="Hipervnculo"/>
                <w:rFonts w:cs="Gisha"/>
                <w:noProof/>
                <w:webHidden/>
                <w:color w:val="232F62"/>
              </w:rPr>
              <w:fldChar w:fldCharType="end"/>
            </w:r>
          </w:hyperlink>
        </w:p>
        <w:p w14:paraId="27E47F85"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1" w:anchor="_Toc495343594" w:history="1">
            <w:r w:rsidR="00423498">
              <w:rPr>
                <w:rStyle w:val="Hipervnculo"/>
                <w:rFonts w:cs="Gisha"/>
                <w:noProof/>
                <w:color w:val="232F62"/>
              </w:rPr>
              <w:t>4.8</w:t>
            </w:r>
            <w:r w:rsidR="00423498">
              <w:rPr>
                <w:rStyle w:val="Hipervnculo"/>
                <w:rFonts w:eastAsiaTheme="minorEastAsia" w:cs="Gisha"/>
                <w:noProof/>
                <w:color w:val="232F62"/>
                <w:lang w:eastAsia="es-ES"/>
              </w:rPr>
              <w:tab/>
            </w:r>
            <w:r w:rsidR="00423498">
              <w:rPr>
                <w:rStyle w:val="Hipervnculo"/>
                <w:rFonts w:cs="Gisha"/>
                <w:noProof/>
                <w:color w:val="232F62"/>
              </w:rPr>
              <w:t>Conclusiones y principales indicadores.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_Toc495343594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30</w:t>
            </w:r>
            <w:r w:rsidR="00423498">
              <w:rPr>
                <w:rStyle w:val="Hipervnculo"/>
                <w:rFonts w:cs="Gisha"/>
                <w:noProof/>
                <w:webHidden/>
                <w:color w:val="232F62"/>
              </w:rPr>
              <w:fldChar w:fldCharType="end"/>
            </w:r>
          </w:hyperlink>
        </w:p>
        <w:p w14:paraId="03FCDF52"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22" w:anchor="_Toc495343595" w:history="1">
            <w:r w:rsidR="00423498">
              <w:rPr>
                <w:rStyle w:val="Hipervnculo"/>
                <w:rFonts w:cs="Gisha"/>
                <w:noProof/>
                <w:color w:val="232F62"/>
              </w:rPr>
              <w:t>5</w:t>
            </w:r>
            <w:r w:rsidR="00423498">
              <w:rPr>
                <w:rStyle w:val="Hipervnculo"/>
                <w:rFonts w:eastAsiaTheme="minorEastAsia" w:cs="Gisha"/>
                <w:noProof/>
                <w:color w:val="232F62"/>
                <w:lang w:eastAsia="es-ES"/>
              </w:rPr>
              <w:tab/>
            </w:r>
            <w:r w:rsidR="00423498">
              <w:rPr>
                <w:rStyle w:val="Hipervnculo"/>
                <w:rFonts w:cs="Gisha"/>
                <w:noProof/>
                <w:color w:val="232F62"/>
              </w:rPr>
              <w:t>Análisis del entramado burocrático de Bolivia.</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_Toc495343595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33</w:t>
            </w:r>
            <w:r w:rsidR="00423498">
              <w:rPr>
                <w:rStyle w:val="Hipervnculo"/>
                <w:rFonts w:cs="Gisha"/>
                <w:noProof/>
                <w:webHidden/>
                <w:color w:val="232F62"/>
              </w:rPr>
              <w:fldChar w:fldCharType="end"/>
            </w:r>
          </w:hyperlink>
        </w:p>
        <w:p w14:paraId="171003A4"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3" w:anchor="_Toc495343596" w:history="1">
            <w:r w:rsidR="00423498">
              <w:rPr>
                <w:rStyle w:val="Hipervnculo"/>
                <w:rFonts w:cs="Gisha"/>
                <w:noProof/>
                <w:color w:val="232F62"/>
              </w:rPr>
              <w:t>5.1</w:t>
            </w:r>
            <w:r w:rsidR="00423498">
              <w:rPr>
                <w:rStyle w:val="Hipervnculo"/>
                <w:rFonts w:eastAsiaTheme="minorEastAsia" w:cs="Gisha"/>
                <w:noProof/>
                <w:color w:val="232F62"/>
                <w:lang w:eastAsia="es-ES"/>
              </w:rPr>
              <w:tab/>
            </w:r>
            <w:r w:rsidR="00423498">
              <w:rPr>
                <w:rStyle w:val="Hipervnculo"/>
                <w:rFonts w:cs="Gisha"/>
                <w:noProof/>
                <w:color w:val="232F62"/>
              </w:rPr>
              <w:t>Análisis del índice de Vinculación.</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_Toc495343596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41</w:t>
            </w:r>
            <w:r w:rsidR="00423498">
              <w:rPr>
                <w:rStyle w:val="Hipervnculo"/>
                <w:rFonts w:cs="Gisha"/>
                <w:noProof/>
                <w:webHidden/>
                <w:color w:val="232F62"/>
              </w:rPr>
              <w:fldChar w:fldCharType="end"/>
            </w:r>
          </w:hyperlink>
        </w:p>
        <w:p w14:paraId="5C685C8E"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4" w:anchor="_Toc495343597" w:history="1">
            <w:r w:rsidR="00423498">
              <w:rPr>
                <w:rStyle w:val="Hipervnculo"/>
                <w:rFonts w:cs="Gisha"/>
                <w:noProof/>
                <w:color w:val="232F62"/>
              </w:rPr>
              <w:t>5.2</w:t>
            </w:r>
            <w:r w:rsidR="00423498">
              <w:rPr>
                <w:rStyle w:val="Hipervnculo"/>
                <w:rFonts w:eastAsiaTheme="minorEastAsia" w:cs="Gisha"/>
                <w:noProof/>
                <w:color w:val="232F62"/>
                <w:lang w:eastAsia="es-ES"/>
              </w:rPr>
              <w:tab/>
            </w:r>
            <w:r w:rsidR="00423498">
              <w:rPr>
                <w:rStyle w:val="Hipervnculo"/>
                <w:rFonts w:cs="Gisha"/>
                <w:noProof/>
                <w:color w:val="232F62"/>
              </w:rPr>
              <w:t>Análisis del índice de complejidad.</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_Toc495343597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49</w:t>
            </w:r>
            <w:r w:rsidR="00423498">
              <w:rPr>
                <w:rStyle w:val="Hipervnculo"/>
                <w:rFonts w:cs="Gisha"/>
                <w:noProof/>
                <w:webHidden/>
                <w:color w:val="232F62"/>
              </w:rPr>
              <w:fldChar w:fldCharType="end"/>
            </w:r>
          </w:hyperlink>
        </w:p>
        <w:p w14:paraId="2AB39359"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25" w:anchor="_Toc495343598" w:history="1">
            <w:r w:rsidR="00423498">
              <w:rPr>
                <w:rStyle w:val="Hipervnculo"/>
                <w:rFonts w:cs="Gisha"/>
                <w:noProof/>
                <w:color w:val="232F62"/>
              </w:rPr>
              <w:t>6</w:t>
            </w:r>
            <w:r w:rsidR="00423498">
              <w:rPr>
                <w:rStyle w:val="Hipervnculo"/>
                <w:rFonts w:eastAsiaTheme="minorEastAsia" w:cs="Gisha"/>
                <w:noProof/>
                <w:color w:val="232F62"/>
                <w:lang w:eastAsia="es-ES"/>
              </w:rPr>
              <w:tab/>
            </w:r>
            <w:r w:rsidR="00423498">
              <w:rPr>
                <w:rStyle w:val="Hipervnculo"/>
                <w:rFonts w:cs="Gisha"/>
                <w:noProof/>
                <w:color w:val="232F62"/>
              </w:rPr>
              <w:t>Costos de la burocracia en Bolivia.</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_Toc495343598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58</w:t>
            </w:r>
            <w:r w:rsidR="00423498">
              <w:rPr>
                <w:rStyle w:val="Hipervnculo"/>
                <w:rFonts w:cs="Gisha"/>
                <w:noProof/>
                <w:webHidden/>
                <w:color w:val="232F62"/>
              </w:rPr>
              <w:fldChar w:fldCharType="end"/>
            </w:r>
          </w:hyperlink>
        </w:p>
        <w:p w14:paraId="4628760D"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6" w:anchor="_Toc495343599" w:history="1">
            <w:r w:rsidR="00423498">
              <w:rPr>
                <w:rStyle w:val="Hipervnculo"/>
                <w:rFonts w:cs="Gisha"/>
                <w:noProof/>
                <w:color w:val="232F62"/>
              </w:rPr>
              <w:t>6.1</w:t>
            </w:r>
            <w:r w:rsidR="00423498">
              <w:rPr>
                <w:rStyle w:val="Hipervnculo"/>
                <w:rFonts w:eastAsiaTheme="minorEastAsia" w:cs="Gisha"/>
                <w:noProof/>
                <w:color w:val="232F62"/>
                <w:lang w:eastAsia="es-ES"/>
              </w:rPr>
              <w:tab/>
            </w:r>
            <w:r w:rsidR="00423498">
              <w:rPr>
                <w:rStyle w:val="Hipervnculo"/>
                <w:rFonts w:cs="Gisha"/>
                <w:noProof/>
                <w:color w:val="232F62"/>
              </w:rPr>
              <w:t>Apertura de negocios.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_Toc495343599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59</w:t>
            </w:r>
            <w:r w:rsidR="00423498">
              <w:rPr>
                <w:rStyle w:val="Hipervnculo"/>
                <w:rFonts w:cs="Gisha"/>
                <w:noProof/>
                <w:webHidden/>
                <w:color w:val="232F62"/>
              </w:rPr>
              <w:fldChar w:fldCharType="end"/>
            </w:r>
          </w:hyperlink>
        </w:p>
        <w:p w14:paraId="1945BDD2"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7" w:anchor="_Toc495343600" w:history="1">
            <w:r w:rsidR="00423498">
              <w:rPr>
                <w:rStyle w:val="Hipervnculo"/>
                <w:rFonts w:cs="Gisha"/>
                <w:noProof/>
                <w:color w:val="232F62"/>
              </w:rPr>
              <w:t>6.2</w:t>
            </w:r>
            <w:r w:rsidR="00423498">
              <w:rPr>
                <w:rStyle w:val="Hipervnculo"/>
                <w:rFonts w:eastAsiaTheme="minorEastAsia" w:cs="Gisha"/>
                <w:noProof/>
                <w:color w:val="232F62"/>
                <w:lang w:eastAsia="es-ES"/>
              </w:rPr>
              <w:tab/>
            </w:r>
            <w:r w:rsidR="00423498">
              <w:rPr>
                <w:rStyle w:val="Hipervnculo"/>
                <w:rFonts w:cs="Gisha"/>
                <w:noProof/>
                <w:color w:val="232F62"/>
              </w:rPr>
              <w:t>Pago de impuestos.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_Toc495343600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64</w:t>
            </w:r>
            <w:r w:rsidR="00423498">
              <w:rPr>
                <w:rStyle w:val="Hipervnculo"/>
                <w:rFonts w:cs="Gisha"/>
                <w:noProof/>
                <w:webHidden/>
                <w:color w:val="232F62"/>
              </w:rPr>
              <w:fldChar w:fldCharType="end"/>
            </w:r>
          </w:hyperlink>
        </w:p>
        <w:p w14:paraId="238FE6C0"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8" w:anchor="_Toc495343601" w:history="1">
            <w:r w:rsidR="00423498">
              <w:rPr>
                <w:rStyle w:val="Hipervnculo"/>
                <w:rFonts w:cs="Gisha"/>
                <w:noProof/>
                <w:color w:val="232F62"/>
              </w:rPr>
              <w:t>6.3</w:t>
            </w:r>
            <w:r w:rsidR="00423498">
              <w:rPr>
                <w:rStyle w:val="Hipervnculo"/>
                <w:rFonts w:eastAsiaTheme="minorEastAsia" w:cs="Gisha"/>
                <w:noProof/>
                <w:color w:val="232F62"/>
                <w:lang w:eastAsia="es-ES"/>
              </w:rPr>
              <w:tab/>
            </w:r>
            <w:r w:rsidR="00423498">
              <w:rPr>
                <w:rStyle w:val="Hipervnculo"/>
                <w:rFonts w:cs="Gisha"/>
                <w:noProof/>
                <w:color w:val="232F62"/>
              </w:rPr>
              <w:t>Registro de propiedades.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_Toc495343601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65</w:t>
            </w:r>
            <w:r w:rsidR="00423498">
              <w:rPr>
                <w:rStyle w:val="Hipervnculo"/>
                <w:rFonts w:cs="Gisha"/>
                <w:noProof/>
                <w:webHidden/>
                <w:color w:val="232F62"/>
              </w:rPr>
              <w:fldChar w:fldCharType="end"/>
            </w:r>
          </w:hyperlink>
        </w:p>
        <w:p w14:paraId="629415D6"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29" w:anchor="_Toc495343602" w:history="1">
            <w:r w:rsidR="00423498">
              <w:rPr>
                <w:rStyle w:val="Hipervnculo"/>
                <w:rFonts w:cs="Gisha"/>
                <w:noProof/>
                <w:color w:val="232F62"/>
              </w:rPr>
              <w:t>6.4</w:t>
            </w:r>
            <w:r w:rsidR="00423498">
              <w:rPr>
                <w:rStyle w:val="Hipervnculo"/>
                <w:rFonts w:eastAsiaTheme="minorEastAsia" w:cs="Gisha"/>
                <w:noProof/>
                <w:color w:val="232F62"/>
                <w:lang w:eastAsia="es-ES"/>
              </w:rPr>
              <w:tab/>
            </w:r>
            <w:r w:rsidR="00423498">
              <w:rPr>
                <w:rStyle w:val="Hipervnculo"/>
                <w:rFonts w:cs="Gisha"/>
                <w:noProof/>
                <w:color w:val="232F62"/>
              </w:rPr>
              <w:t>Comercio transfronterizo.</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_Toc495343602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67</w:t>
            </w:r>
            <w:r w:rsidR="00423498">
              <w:rPr>
                <w:rStyle w:val="Hipervnculo"/>
                <w:rFonts w:cs="Gisha"/>
                <w:noProof/>
                <w:webHidden/>
                <w:color w:val="232F62"/>
              </w:rPr>
              <w:fldChar w:fldCharType="end"/>
            </w:r>
          </w:hyperlink>
        </w:p>
        <w:p w14:paraId="66169486"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30" w:anchor="_Toc495343603" w:history="1">
            <w:r w:rsidR="00423498">
              <w:rPr>
                <w:rStyle w:val="Hipervnculo"/>
                <w:rFonts w:cs="Gisha"/>
                <w:noProof/>
                <w:color w:val="232F62"/>
              </w:rPr>
              <w:t>6.5</w:t>
            </w:r>
            <w:r w:rsidR="00423498">
              <w:rPr>
                <w:rStyle w:val="Hipervnculo"/>
                <w:rFonts w:eastAsiaTheme="minorEastAsia" w:cs="Gisha"/>
                <w:noProof/>
                <w:color w:val="232F62"/>
                <w:lang w:eastAsia="es-ES"/>
              </w:rPr>
              <w:tab/>
            </w:r>
            <w:r w:rsidR="00423498">
              <w:rPr>
                <w:rStyle w:val="Hipervnculo"/>
                <w:rFonts w:cs="Gisha"/>
                <w:noProof/>
                <w:color w:val="232F62"/>
              </w:rPr>
              <w:t>Cumplimiento de contratos.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_Toc495343603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70</w:t>
            </w:r>
            <w:r w:rsidR="00423498">
              <w:rPr>
                <w:rStyle w:val="Hipervnculo"/>
                <w:rFonts w:cs="Gisha"/>
                <w:noProof/>
                <w:webHidden/>
                <w:color w:val="232F62"/>
              </w:rPr>
              <w:fldChar w:fldCharType="end"/>
            </w:r>
          </w:hyperlink>
        </w:p>
        <w:p w14:paraId="0B4CB419"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31" w:anchor="_Toc495343604" w:history="1">
            <w:r w:rsidR="00423498">
              <w:rPr>
                <w:rStyle w:val="Hipervnculo"/>
                <w:rFonts w:cs="Gisha"/>
                <w:noProof/>
                <w:color w:val="232F62"/>
              </w:rPr>
              <w:t>6.6</w:t>
            </w:r>
            <w:r w:rsidR="00423498">
              <w:rPr>
                <w:rStyle w:val="Hipervnculo"/>
                <w:rFonts w:eastAsiaTheme="minorEastAsia" w:cs="Gisha"/>
                <w:noProof/>
                <w:color w:val="232F62"/>
                <w:lang w:eastAsia="es-ES"/>
              </w:rPr>
              <w:tab/>
            </w:r>
            <w:r w:rsidR="00423498">
              <w:rPr>
                <w:rStyle w:val="Hipervnculo"/>
                <w:rFonts w:cs="Gisha"/>
                <w:noProof/>
                <w:color w:val="232F62"/>
              </w:rPr>
              <w:t>Obtención de electricidad.</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_Toc495343604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71</w:t>
            </w:r>
            <w:r w:rsidR="00423498">
              <w:rPr>
                <w:rStyle w:val="Hipervnculo"/>
                <w:rFonts w:cs="Gisha"/>
                <w:noProof/>
                <w:webHidden/>
                <w:color w:val="232F62"/>
              </w:rPr>
              <w:fldChar w:fldCharType="end"/>
            </w:r>
          </w:hyperlink>
        </w:p>
        <w:p w14:paraId="18A5C746"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32" w:anchor="_Toc495343605" w:history="1">
            <w:r w:rsidR="00423498">
              <w:rPr>
                <w:rStyle w:val="Hipervnculo"/>
                <w:rFonts w:cs="Gisha"/>
                <w:noProof/>
                <w:color w:val="232F62"/>
              </w:rPr>
              <w:t>6.7</w:t>
            </w:r>
            <w:r w:rsidR="00423498">
              <w:rPr>
                <w:rStyle w:val="Hipervnculo"/>
                <w:rFonts w:eastAsiaTheme="minorEastAsia" w:cs="Gisha"/>
                <w:noProof/>
                <w:color w:val="232F62"/>
                <w:lang w:eastAsia="es-ES"/>
              </w:rPr>
              <w:tab/>
            </w:r>
            <w:r w:rsidR="00423498">
              <w:rPr>
                <w:rStyle w:val="Hipervnculo"/>
                <w:rFonts w:cs="Gisha"/>
                <w:noProof/>
                <w:color w:val="232F62"/>
              </w:rPr>
              <w:t>Impactos y referentes de la situación.</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_Toc495343605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72</w:t>
            </w:r>
            <w:r w:rsidR="00423498">
              <w:rPr>
                <w:rStyle w:val="Hipervnculo"/>
                <w:rFonts w:cs="Gisha"/>
                <w:noProof/>
                <w:webHidden/>
                <w:color w:val="232F62"/>
              </w:rPr>
              <w:fldChar w:fldCharType="end"/>
            </w:r>
          </w:hyperlink>
        </w:p>
        <w:p w14:paraId="2ADA9801" w14:textId="77777777" w:rsidR="00423498" w:rsidRDefault="00B60B1C" w:rsidP="007A1985">
          <w:pPr>
            <w:pStyle w:val="TDC2"/>
            <w:tabs>
              <w:tab w:val="left" w:pos="880"/>
              <w:tab w:val="right" w:leader="dot" w:pos="8828"/>
            </w:tabs>
            <w:spacing w:before="0" w:line="276" w:lineRule="auto"/>
            <w:rPr>
              <w:rFonts w:eastAsiaTheme="minorEastAsia" w:cs="Gisha"/>
              <w:noProof/>
              <w:color w:val="232F62"/>
              <w:lang w:eastAsia="es-ES"/>
            </w:rPr>
          </w:pPr>
          <w:hyperlink r:id="rId33" w:anchor="_Toc495343606" w:history="1">
            <w:r w:rsidR="00423498">
              <w:rPr>
                <w:rStyle w:val="Hipervnculo"/>
                <w:rFonts w:cs="Gisha"/>
                <w:noProof/>
                <w:color w:val="232F62"/>
              </w:rPr>
              <w:t>6.8</w:t>
            </w:r>
            <w:r w:rsidR="00423498">
              <w:rPr>
                <w:rStyle w:val="Hipervnculo"/>
                <w:rFonts w:eastAsiaTheme="minorEastAsia" w:cs="Gisha"/>
                <w:noProof/>
                <w:color w:val="232F62"/>
                <w:lang w:eastAsia="es-ES"/>
              </w:rPr>
              <w:tab/>
            </w:r>
            <w:r w:rsidR="00423498">
              <w:rPr>
                <w:rStyle w:val="Hipervnculo"/>
                <w:rFonts w:cs="Gisha"/>
                <w:noProof/>
                <w:color w:val="232F62"/>
              </w:rPr>
              <w:t>Conclusiones en términos de los procesos complejos.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_Toc495343606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80</w:t>
            </w:r>
            <w:r w:rsidR="00423498">
              <w:rPr>
                <w:rStyle w:val="Hipervnculo"/>
                <w:rFonts w:cs="Gisha"/>
                <w:noProof/>
                <w:webHidden/>
                <w:color w:val="232F62"/>
              </w:rPr>
              <w:fldChar w:fldCharType="end"/>
            </w:r>
          </w:hyperlink>
        </w:p>
        <w:p w14:paraId="1F063475"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34" w:anchor="_Toc495343607" w:history="1">
            <w:r w:rsidR="00423498">
              <w:rPr>
                <w:rStyle w:val="Hipervnculo"/>
                <w:rFonts w:cs="Gisha"/>
                <w:noProof/>
                <w:color w:val="232F62"/>
              </w:rPr>
              <w:t>7</w:t>
            </w:r>
            <w:r w:rsidR="00423498">
              <w:rPr>
                <w:rStyle w:val="Hipervnculo"/>
                <w:rFonts w:eastAsiaTheme="minorEastAsia" w:cs="Gisha"/>
                <w:noProof/>
                <w:color w:val="232F62"/>
                <w:lang w:eastAsia="es-ES"/>
              </w:rPr>
              <w:tab/>
            </w:r>
            <w:r w:rsidR="00423498">
              <w:rPr>
                <w:rStyle w:val="Hipervnculo"/>
                <w:rFonts w:cs="Gisha"/>
                <w:noProof/>
                <w:color w:val="232F62"/>
              </w:rPr>
              <w:t>Análisis del entorno normativo.</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_Toc495343607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81</w:t>
            </w:r>
            <w:r w:rsidR="00423498">
              <w:rPr>
                <w:rStyle w:val="Hipervnculo"/>
                <w:rFonts w:cs="Gisha"/>
                <w:noProof/>
                <w:webHidden/>
                <w:color w:val="232F62"/>
              </w:rPr>
              <w:fldChar w:fldCharType="end"/>
            </w:r>
          </w:hyperlink>
        </w:p>
        <w:p w14:paraId="4C173B07" w14:textId="77777777" w:rsidR="00423498" w:rsidRDefault="00B60B1C" w:rsidP="007A1985">
          <w:pPr>
            <w:pStyle w:val="TDC1"/>
            <w:tabs>
              <w:tab w:val="left" w:pos="440"/>
              <w:tab w:val="right" w:leader="dot" w:pos="8828"/>
            </w:tabs>
            <w:spacing w:before="0" w:line="276" w:lineRule="auto"/>
            <w:rPr>
              <w:rFonts w:eastAsiaTheme="minorEastAsia" w:cs="Gisha"/>
              <w:noProof/>
              <w:color w:val="232F62"/>
              <w:lang w:eastAsia="es-ES"/>
            </w:rPr>
          </w:pPr>
          <w:hyperlink r:id="rId35" w:anchor="_Toc495343608" w:history="1">
            <w:r w:rsidR="00423498">
              <w:rPr>
                <w:rStyle w:val="Hipervnculo"/>
                <w:rFonts w:cs="Gisha"/>
                <w:noProof/>
                <w:color w:val="232F62"/>
              </w:rPr>
              <w:t>8</w:t>
            </w:r>
            <w:r w:rsidR="00423498">
              <w:rPr>
                <w:rStyle w:val="Hipervnculo"/>
                <w:rFonts w:eastAsiaTheme="minorEastAsia" w:cs="Gisha"/>
                <w:noProof/>
                <w:color w:val="232F62"/>
                <w:lang w:eastAsia="es-ES"/>
              </w:rPr>
              <w:tab/>
            </w:r>
            <w:r w:rsidR="00423498">
              <w:rPr>
                <w:rStyle w:val="Hipervnculo"/>
                <w:rFonts w:cs="Gisha"/>
                <w:noProof/>
                <w:color w:val="232F62"/>
              </w:rPr>
              <w:t>Conclusiones y recomendaciones.</w:t>
            </w:r>
            <w:r w:rsidR="00423498">
              <w:rPr>
                <w:rStyle w:val="Hipervnculo"/>
                <w:rFonts w:cs="Gisha"/>
                <w:noProof/>
                <w:webHidden/>
                <w:color w:val="232F62"/>
              </w:rPr>
              <w:tab/>
            </w:r>
            <w:r w:rsidR="00423498">
              <w:rPr>
                <w:rStyle w:val="Hipervnculo"/>
                <w:rFonts w:cs="Gisha"/>
                <w:noProof/>
                <w:webHidden/>
                <w:color w:val="232F62"/>
              </w:rPr>
              <w:fldChar w:fldCharType="begin"/>
            </w:r>
            <w:r w:rsidR="00423498">
              <w:rPr>
                <w:rStyle w:val="Hipervnculo"/>
                <w:rFonts w:cs="Gisha"/>
                <w:noProof/>
                <w:webHidden/>
                <w:color w:val="232F62"/>
              </w:rPr>
              <w:instrText xml:space="preserve"> PAGEREF _Toc495343608 \h </w:instrText>
            </w:r>
            <w:r w:rsidR="00423498">
              <w:rPr>
                <w:rStyle w:val="Hipervnculo"/>
                <w:rFonts w:cs="Gisha"/>
                <w:noProof/>
                <w:webHidden/>
                <w:color w:val="232F62"/>
              </w:rPr>
            </w:r>
            <w:r w:rsidR="00423498">
              <w:rPr>
                <w:rStyle w:val="Hipervnculo"/>
                <w:rFonts w:cs="Gisha"/>
                <w:noProof/>
                <w:webHidden/>
                <w:color w:val="232F62"/>
              </w:rPr>
              <w:fldChar w:fldCharType="separate"/>
            </w:r>
            <w:r w:rsidR="00423498">
              <w:rPr>
                <w:rStyle w:val="Hipervnculo"/>
                <w:rFonts w:cs="Gisha"/>
                <w:noProof/>
                <w:webHidden/>
                <w:color w:val="232F62"/>
              </w:rPr>
              <w:t>83</w:t>
            </w:r>
            <w:r w:rsidR="00423498">
              <w:rPr>
                <w:rStyle w:val="Hipervnculo"/>
                <w:rFonts w:cs="Gisha"/>
                <w:noProof/>
                <w:webHidden/>
                <w:color w:val="232F62"/>
              </w:rPr>
              <w:fldChar w:fldCharType="end"/>
            </w:r>
          </w:hyperlink>
        </w:p>
        <w:p w14:paraId="3240632C" w14:textId="77777777" w:rsidR="00423498" w:rsidRDefault="00423498" w:rsidP="007A1985">
          <w:pPr>
            <w:spacing w:line="276" w:lineRule="auto"/>
            <w:rPr>
              <w:rFonts w:ascii="Century Gothic" w:hAnsi="Century Gothic" w:cs="Gisha"/>
            </w:rPr>
          </w:pPr>
          <w:r>
            <w:rPr>
              <w:rFonts w:ascii="Century Gothic" w:hAnsi="Century Gothic" w:cs="Gisha"/>
              <w:b/>
              <w:bCs/>
              <w:color w:val="232F62"/>
            </w:rPr>
            <w:fldChar w:fldCharType="end"/>
          </w:r>
        </w:p>
      </w:sdtContent>
    </w:sdt>
    <w:p w14:paraId="6B294A7A" w14:textId="77777777" w:rsidR="00C03515" w:rsidRDefault="00C03515" w:rsidP="007A1985">
      <w:pPr>
        <w:spacing w:line="276" w:lineRule="auto"/>
        <w:rPr>
          <w:rFonts w:ascii="Century Gothic" w:hAnsi="Century Gothic" w:cs="Gisha"/>
          <w:b/>
          <w:color w:val="232F62"/>
        </w:rPr>
      </w:pPr>
    </w:p>
    <w:p w14:paraId="2A1B0CB4" w14:textId="77777777" w:rsidR="00C03515" w:rsidRDefault="00C03515" w:rsidP="007A1985">
      <w:pPr>
        <w:spacing w:line="276" w:lineRule="auto"/>
        <w:rPr>
          <w:rFonts w:ascii="Century Gothic" w:hAnsi="Century Gothic" w:cs="Gisha"/>
          <w:b/>
          <w:color w:val="232F62"/>
        </w:rPr>
      </w:pPr>
    </w:p>
    <w:p w14:paraId="6AC31BE5" w14:textId="77777777" w:rsidR="00423498" w:rsidRDefault="00C03515" w:rsidP="007A1985">
      <w:pPr>
        <w:spacing w:line="276" w:lineRule="auto"/>
        <w:rPr>
          <w:rFonts w:ascii="Century Gothic" w:hAnsi="Century Gothic" w:cs="Gisha"/>
          <w:b/>
          <w:color w:val="232F62"/>
        </w:rPr>
      </w:pPr>
      <w:r>
        <w:rPr>
          <w:rFonts w:ascii="Century Gothic" w:hAnsi="Century Gothic" w:cs="Gisha"/>
          <w:b/>
          <w:color w:val="232F62"/>
        </w:rPr>
        <w:t>ILUSTRACIONES</w:t>
      </w:r>
    </w:p>
    <w:p w14:paraId="5A121D78" w14:textId="77777777" w:rsidR="00C03515" w:rsidRDefault="00C03515" w:rsidP="007A1985">
      <w:pPr>
        <w:spacing w:line="276" w:lineRule="auto"/>
        <w:rPr>
          <w:rFonts w:ascii="Century Gothic" w:hAnsi="Century Gothic" w:cs="Gisha"/>
          <w:b/>
          <w:color w:val="232F62"/>
        </w:rPr>
      </w:pPr>
    </w:p>
    <w:p w14:paraId="04017969" w14:textId="77777777" w:rsidR="00423498" w:rsidRDefault="00423498"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r>
        <w:rPr>
          <w:rFonts w:ascii="Century Gothic" w:hAnsi="Century Gothic" w:cs="Gisha"/>
          <w:color w:val="232F62"/>
        </w:rPr>
        <w:fldChar w:fldCharType="begin"/>
      </w:r>
      <w:r>
        <w:rPr>
          <w:rFonts w:ascii="Century Gothic" w:hAnsi="Century Gothic" w:cs="Gisha"/>
          <w:color w:val="232F62"/>
        </w:rPr>
        <w:instrText xml:space="preserve"> TOC \h \z \c "Ilustración" </w:instrText>
      </w:r>
      <w:r>
        <w:rPr>
          <w:rFonts w:ascii="Century Gothic" w:hAnsi="Century Gothic" w:cs="Gisha"/>
          <w:color w:val="232F62"/>
        </w:rPr>
        <w:fldChar w:fldCharType="separate"/>
      </w:r>
      <w:hyperlink r:id="rId36" w:anchor="_Toc495350766" w:history="1">
        <w:r>
          <w:rPr>
            <w:rStyle w:val="Hipervnculo"/>
            <w:rFonts w:ascii="Century Gothic" w:hAnsi="Century Gothic" w:cs="Gisha"/>
            <w:noProof/>
            <w:color w:val="232F62"/>
          </w:rPr>
          <w:t>Ilustración 1. Estructura de los Índices de Libertad Económica.</w:t>
        </w:r>
        <w:r>
          <w:rPr>
            <w:rStyle w:val="Hipervnculo"/>
            <w:rFonts w:ascii="Century Gothic" w:hAnsi="Century Gothic" w:cs="Gisha"/>
            <w:noProof/>
            <w:webHidden/>
            <w:color w:val="232F62"/>
          </w:rPr>
          <w:tab/>
        </w:r>
        <w:r>
          <w:rPr>
            <w:rStyle w:val="Hipervnculo"/>
            <w:rFonts w:ascii="Century Gothic" w:hAnsi="Century Gothic" w:cs="Gisha"/>
            <w:noProof/>
            <w:webHidden/>
            <w:color w:val="232F62"/>
          </w:rPr>
          <w:fldChar w:fldCharType="begin"/>
        </w:r>
        <w:r>
          <w:rPr>
            <w:rStyle w:val="Hipervnculo"/>
            <w:rFonts w:ascii="Century Gothic" w:hAnsi="Century Gothic" w:cs="Gisha"/>
            <w:noProof/>
            <w:webHidden/>
            <w:color w:val="232F62"/>
          </w:rPr>
          <w:instrText xml:space="preserve"> PAGEREF _Toc495350766 \h </w:instrText>
        </w:r>
        <w:r>
          <w:rPr>
            <w:rStyle w:val="Hipervnculo"/>
            <w:rFonts w:ascii="Century Gothic" w:hAnsi="Century Gothic" w:cs="Gisha"/>
            <w:noProof/>
            <w:webHidden/>
            <w:color w:val="232F62"/>
          </w:rPr>
        </w:r>
        <w:r>
          <w:rPr>
            <w:rStyle w:val="Hipervnculo"/>
            <w:rFonts w:ascii="Century Gothic" w:hAnsi="Century Gothic" w:cs="Gisha"/>
            <w:noProof/>
            <w:webHidden/>
            <w:color w:val="232F62"/>
          </w:rPr>
          <w:fldChar w:fldCharType="separate"/>
        </w:r>
        <w:r>
          <w:rPr>
            <w:rStyle w:val="Hipervnculo"/>
            <w:rFonts w:ascii="Century Gothic" w:hAnsi="Century Gothic" w:cs="Gisha"/>
            <w:noProof/>
            <w:webHidden/>
            <w:color w:val="232F62"/>
          </w:rPr>
          <w:t>13</w:t>
        </w:r>
        <w:r>
          <w:rPr>
            <w:rStyle w:val="Hipervnculo"/>
            <w:rFonts w:ascii="Century Gothic" w:hAnsi="Century Gothic" w:cs="Gisha"/>
            <w:noProof/>
            <w:webHidden/>
            <w:color w:val="232F62"/>
          </w:rPr>
          <w:fldChar w:fldCharType="end"/>
        </w:r>
      </w:hyperlink>
    </w:p>
    <w:p w14:paraId="479B6B70"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37" w:anchor="_Toc495350767" w:history="1">
        <w:r w:rsidR="00423498">
          <w:rPr>
            <w:rStyle w:val="Hipervnculo"/>
            <w:rFonts w:ascii="Century Gothic" w:hAnsi="Century Gothic" w:cs="Gisha"/>
            <w:noProof/>
            <w:color w:val="232F62"/>
          </w:rPr>
          <w:t>Ilustración 2. Libertad Económica y Pobreza.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_Toc495350767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15</w:t>
        </w:r>
        <w:r w:rsidR="00423498">
          <w:rPr>
            <w:rStyle w:val="Hipervnculo"/>
            <w:rFonts w:ascii="Century Gothic" w:hAnsi="Century Gothic" w:cs="Gisha"/>
            <w:noProof/>
            <w:webHidden/>
            <w:color w:val="232F62"/>
          </w:rPr>
          <w:fldChar w:fldCharType="end"/>
        </w:r>
      </w:hyperlink>
    </w:p>
    <w:p w14:paraId="30758DAB"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38" w:anchor="_Toc495350768" w:history="1">
        <w:r w:rsidR="00423498">
          <w:rPr>
            <w:rStyle w:val="Hipervnculo"/>
            <w:rFonts w:ascii="Century Gothic" w:hAnsi="Century Gothic" w:cs="Gisha"/>
            <w:noProof/>
            <w:color w:val="232F62"/>
          </w:rPr>
          <w:t>Ilustración 3. Libertad Económica y PIB per cápita.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_Toc495350768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15</w:t>
        </w:r>
        <w:r w:rsidR="00423498">
          <w:rPr>
            <w:rStyle w:val="Hipervnculo"/>
            <w:rFonts w:ascii="Century Gothic" w:hAnsi="Century Gothic" w:cs="Gisha"/>
            <w:noProof/>
            <w:webHidden/>
            <w:color w:val="232F62"/>
          </w:rPr>
          <w:fldChar w:fldCharType="end"/>
        </w:r>
      </w:hyperlink>
    </w:p>
    <w:p w14:paraId="28C894C4"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39" w:anchor="_Toc495350769" w:history="1">
        <w:r w:rsidR="00423498">
          <w:rPr>
            <w:rStyle w:val="Hipervnculo"/>
            <w:rFonts w:ascii="Century Gothic" w:hAnsi="Century Gothic" w:cs="Gisha"/>
            <w:noProof/>
            <w:color w:val="232F62"/>
          </w:rPr>
          <w:t>Ilustración 4. Libertad Económica y Desarrollo.</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_Toc495350769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16</w:t>
        </w:r>
        <w:r w:rsidR="00423498">
          <w:rPr>
            <w:rStyle w:val="Hipervnculo"/>
            <w:rFonts w:ascii="Century Gothic" w:hAnsi="Century Gothic" w:cs="Gisha"/>
            <w:noProof/>
            <w:webHidden/>
            <w:color w:val="232F62"/>
          </w:rPr>
          <w:fldChar w:fldCharType="end"/>
        </w:r>
      </w:hyperlink>
    </w:p>
    <w:p w14:paraId="31FFED29"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0" w:anchor="_Toc495350770" w:history="1">
        <w:r w:rsidR="00423498">
          <w:rPr>
            <w:rStyle w:val="Hipervnculo"/>
            <w:rFonts w:ascii="Century Gothic" w:hAnsi="Century Gothic" w:cs="Gisha"/>
            <w:noProof/>
            <w:color w:val="232F62"/>
          </w:rPr>
          <w:t>Ilustración 5. Libertad Económica y Bienestar.</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_Toc495350770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17</w:t>
        </w:r>
        <w:r w:rsidR="00423498">
          <w:rPr>
            <w:rStyle w:val="Hipervnculo"/>
            <w:rFonts w:ascii="Century Gothic" w:hAnsi="Century Gothic" w:cs="Gisha"/>
            <w:noProof/>
            <w:webHidden/>
            <w:color w:val="232F62"/>
          </w:rPr>
          <w:fldChar w:fldCharType="end"/>
        </w:r>
      </w:hyperlink>
    </w:p>
    <w:p w14:paraId="4239FC16"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1" w:anchor="_Toc495350771" w:history="1">
        <w:r w:rsidR="00423498">
          <w:rPr>
            <w:rStyle w:val="Hipervnculo"/>
            <w:rFonts w:ascii="Century Gothic" w:hAnsi="Century Gothic" w:cs="Gisha"/>
            <w:noProof/>
            <w:color w:val="232F62"/>
          </w:rPr>
          <w:t>Ilustración 6. Bolivia – Índice de Libertad Económica.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_Toc495350771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19</w:t>
        </w:r>
        <w:r w:rsidR="00423498">
          <w:rPr>
            <w:rStyle w:val="Hipervnculo"/>
            <w:rFonts w:ascii="Century Gothic" w:hAnsi="Century Gothic" w:cs="Gisha"/>
            <w:noProof/>
            <w:webHidden/>
            <w:color w:val="232F62"/>
          </w:rPr>
          <w:fldChar w:fldCharType="end"/>
        </w:r>
      </w:hyperlink>
    </w:p>
    <w:p w14:paraId="4588A8B1"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2" w:anchor="_Toc495350772" w:history="1">
        <w:r w:rsidR="00423498">
          <w:rPr>
            <w:rStyle w:val="Hipervnculo"/>
            <w:rFonts w:ascii="Century Gothic" w:hAnsi="Century Gothic" w:cs="Gisha"/>
            <w:noProof/>
            <w:color w:val="232F62"/>
          </w:rPr>
          <w:t>Ilustración 7. Bolivia – Índice de Libertad Económica indicadores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_Toc495350772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20</w:t>
        </w:r>
        <w:r w:rsidR="00423498">
          <w:rPr>
            <w:rStyle w:val="Hipervnculo"/>
            <w:rFonts w:ascii="Century Gothic" w:hAnsi="Century Gothic" w:cs="Gisha"/>
            <w:noProof/>
            <w:webHidden/>
            <w:color w:val="232F62"/>
          </w:rPr>
          <w:fldChar w:fldCharType="end"/>
        </w:r>
      </w:hyperlink>
    </w:p>
    <w:p w14:paraId="26BC59D5"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3" w:anchor="_Toc495350773" w:history="1">
        <w:r w:rsidR="00423498">
          <w:rPr>
            <w:rStyle w:val="Hipervnculo"/>
            <w:rFonts w:ascii="Century Gothic" w:hAnsi="Century Gothic" w:cs="Gisha"/>
            <w:noProof/>
            <w:color w:val="232F62"/>
          </w:rPr>
          <w:t>Ilustración 8. Bolivia – Ranking de libertad económica, indicadores.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_Toc495350773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21</w:t>
        </w:r>
        <w:r w:rsidR="00423498">
          <w:rPr>
            <w:rStyle w:val="Hipervnculo"/>
            <w:rFonts w:ascii="Century Gothic" w:hAnsi="Century Gothic" w:cs="Gisha"/>
            <w:noProof/>
            <w:webHidden/>
            <w:color w:val="232F62"/>
          </w:rPr>
          <w:fldChar w:fldCharType="end"/>
        </w:r>
      </w:hyperlink>
    </w:p>
    <w:p w14:paraId="22CEF774"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4" w:anchor="_Toc495350774" w:history="1">
        <w:r w:rsidR="00423498">
          <w:rPr>
            <w:rStyle w:val="Hipervnculo"/>
            <w:rFonts w:ascii="Century Gothic" w:hAnsi="Century Gothic" w:cs="Gisha"/>
            <w:noProof/>
            <w:color w:val="232F62"/>
          </w:rPr>
          <w:t>Ilustración 9. Bolivia – Evolución en el Ranking de libertad económica.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_Toc495350774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21</w:t>
        </w:r>
        <w:r w:rsidR="00423498">
          <w:rPr>
            <w:rStyle w:val="Hipervnculo"/>
            <w:rFonts w:ascii="Century Gothic" w:hAnsi="Century Gothic" w:cs="Gisha"/>
            <w:noProof/>
            <w:webHidden/>
            <w:color w:val="232F62"/>
          </w:rPr>
          <w:fldChar w:fldCharType="end"/>
        </w:r>
      </w:hyperlink>
    </w:p>
    <w:p w14:paraId="78F7E405"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5" w:anchor="_Toc495350775" w:history="1">
        <w:r w:rsidR="00423498">
          <w:rPr>
            <w:rStyle w:val="Hipervnculo"/>
            <w:rFonts w:ascii="Century Gothic" w:hAnsi="Century Gothic" w:cs="Gisha"/>
            <w:noProof/>
            <w:color w:val="232F62"/>
          </w:rPr>
          <w:t>Ilustración 10. Bolivia –Ranking de libertad económica Indicadores Seleccionados.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_Toc495350775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22</w:t>
        </w:r>
        <w:r w:rsidR="00423498">
          <w:rPr>
            <w:rStyle w:val="Hipervnculo"/>
            <w:rFonts w:ascii="Century Gothic" w:hAnsi="Century Gothic" w:cs="Gisha"/>
            <w:noProof/>
            <w:webHidden/>
            <w:color w:val="232F62"/>
          </w:rPr>
          <w:fldChar w:fldCharType="end"/>
        </w:r>
      </w:hyperlink>
    </w:p>
    <w:p w14:paraId="58F38D93"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6" w:anchor="_Toc495350776" w:history="1">
        <w:r w:rsidR="00423498">
          <w:rPr>
            <w:rStyle w:val="Hipervnculo"/>
            <w:rFonts w:ascii="Century Gothic" w:hAnsi="Century Gothic" w:cs="Gisha"/>
            <w:noProof/>
            <w:color w:val="232F62"/>
          </w:rPr>
          <w:t>Ilustración 11. Bolivia – Índice de Competitividad Global.</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_Toc495350776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22</w:t>
        </w:r>
        <w:r w:rsidR="00423498">
          <w:rPr>
            <w:rStyle w:val="Hipervnculo"/>
            <w:rFonts w:ascii="Century Gothic" w:hAnsi="Century Gothic" w:cs="Gisha"/>
            <w:noProof/>
            <w:webHidden/>
            <w:color w:val="232F62"/>
          </w:rPr>
          <w:fldChar w:fldCharType="end"/>
        </w:r>
      </w:hyperlink>
    </w:p>
    <w:p w14:paraId="128B20B0"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7" w:anchor="_Toc495350777" w:history="1">
        <w:r w:rsidR="00423498">
          <w:rPr>
            <w:rStyle w:val="Hipervnculo"/>
            <w:rFonts w:ascii="Century Gothic" w:hAnsi="Century Gothic" w:cs="Gisha"/>
            <w:noProof/>
            <w:color w:val="232F62"/>
          </w:rPr>
          <w:t>Ilustración 12. Bolivia – Índice de Competitividad Global.</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_Toc495350777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23</w:t>
        </w:r>
        <w:r w:rsidR="00423498">
          <w:rPr>
            <w:rStyle w:val="Hipervnculo"/>
            <w:rFonts w:ascii="Century Gothic" w:hAnsi="Century Gothic" w:cs="Gisha"/>
            <w:noProof/>
            <w:webHidden/>
            <w:color w:val="232F62"/>
          </w:rPr>
          <w:fldChar w:fldCharType="end"/>
        </w:r>
      </w:hyperlink>
    </w:p>
    <w:p w14:paraId="7E71C312"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8" w:anchor="_Toc495350778" w:history="1">
        <w:r w:rsidR="00423498">
          <w:rPr>
            <w:rStyle w:val="Hipervnculo"/>
            <w:rFonts w:ascii="Century Gothic" w:hAnsi="Century Gothic" w:cs="Gisha"/>
            <w:noProof/>
            <w:color w:val="232F62"/>
          </w:rPr>
          <w:t>Ilustración 13. Bolivia – Factores de mayor conflictividad para el país.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_Toc495350778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23</w:t>
        </w:r>
        <w:r w:rsidR="00423498">
          <w:rPr>
            <w:rStyle w:val="Hipervnculo"/>
            <w:rFonts w:ascii="Century Gothic" w:hAnsi="Century Gothic" w:cs="Gisha"/>
            <w:noProof/>
            <w:webHidden/>
            <w:color w:val="232F62"/>
          </w:rPr>
          <w:fldChar w:fldCharType="end"/>
        </w:r>
      </w:hyperlink>
    </w:p>
    <w:p w14:paraId="6D558026"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49" w:anchor="_Toc495350779" w:history="1">
        <w:r w:rsidR="00423498">
          <w:rPr>
            <w:rStyle w:val="Hipervnculo"/>
            <w:rFonts w:ascii="Century Gothic" w:hAnsi="Century Gothic" w:cs="Gisha"/>
            <w:noProof/>
            <w:color w:val="232F62"/>
          </w:rPr>
          <w:t>Ilustración 14. Bolivia – Índice de Percepción de la Corrupción 2016.</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_Toc495350779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24</w:t>
        </w:r>
        <w:r w:rsidR="00423498">
          <w:rPr>
            <w:rStyle w:val="Hipervnculo"/>
            <w:rFonts w:ascii="Century Gothic" w:hAnsi="Century Gothic" w:cs="Gisha"/>
            <w:noProof/>
            <w:webHidden/>
            <w:color w:val="232F62"/>
          </w:rPr>
          <w:fldChar w:fldCharType="end"/>
        </w:r>
      </w:hyperlink>
    </w:p>
    <w:p w14:paraId="04222054"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0" w:anchor="_Toc495350780" w:history="1">
        <w:r w:rsidR="00423498">
          <w:rPr>
            <w:rStyle w:val="Hipervnculo"/>
            <w:rFonts w:ascii="Century Gothic" w:hAnsi="Century Gothic" w:cs="Gisha"/>
            <w:noProof/>
            <w:color w:val="232F62"/>
          </w:rPr>
          <w:t>Ilustración 15. Bolivia – Evolución del IPC.</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_Toc495350780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25</w:t>
        </w:r>
        <w:r w:rsidR="00423498">
          <w:rPr>
            <w:rStyle w:val="Hipervnculo"/>
            <w:rFonts w:ascii="Century Gothic" w:hAnsi="Century Gothic" w:cs="Gisha"/>
            <w:noProof/>
            <w:webHidden/>
            <w:color w:val="232F62"/>
          </w:rPr>
          <w:fldChar w:fldCharType="end"/>
        </w:r>
      </w:hyperlink>
    </w:p>
    <w:p w14:paraId="2C3EE6F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1" w:anchor="_Toc495350781" w:history="1">
        <w:r w:rsidR="00423498">
          <w:rPr>
            <w:rStyle w:val="Hipervnculo"/>
            <w:rFonts w:ascii="Century Gothic" w:hAnsi="Century Gothic" w:cs="Gisha"/>
            <w:noProof/>
            <w:color w:val="232F62"/>
          </w:rPr>
          <w:t>Ilustración 16. Estructura del Índice Global de Innovación.</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_Toc495350781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26</w:t>
        </w:r>
        <w:r w:rsidR="00423498">
          <w:rPr>
            <w:rStyle w:val="Hipervnculo"/>
            <w:rFonts w:ascii="Century Gothic" w:hAnsi="Century Gothic" w:cs="Gisha"/>
            <w:noProof/>
            <w:webHidden/>
            <w:color w:val="232F62"/>
          </w:rPr>
          <w:fldChar w:fldCharType="end"/>
        </w:r>
      </w:hyperlink>
    </w:p>
    <w:p w14:paraId="04308C1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2" w:anchor="_Toc495350782" w:history="1">
        <w:r w:rsidR="00423498">
          <w:rPr>
            <w:rStyle w:val="Hipervnculo"/>
            <w:rFonts w:ascii="Century Gothic" w:hAnsi="Century Gothic" w:cs="Gisha"/>
            <w:noProof/>
            <w:color w:val="232F62"/>
          </w:rPr>
          <w:t>Ilustración 17. Bolivia - Índice Global de Innovación pilar institucionalidad.</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_Toc495350782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28</w:t>
        </w:r>
        <w:r w:rsidR="00423498">
          <w:rPr>
            <w:rStyle w:val="Hipervnculo"/>
            <w:rFonts w:ascii="Century Gothic" w:hAnsi="Century Gothic" w:cs="Gisha"/>
            <w:noProof/>
            <w:webHidden/>
            <w:color w:val="232F62"/>
          </w:rPr>
          <w:fldChar w:fldCharType="end"/>
        </w:r>
      </w:hyperlink>
    </w:p>
    <w:p w14:paraId="557C3FAD"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3" w:anchor="_Toc495350783" w:history="1">
        <w:r w:rsidR="00423498">
          <w:rPr>
            <w:rStyle w:val="Hipervnculo"/>
            <w:rFonts w:ascii="Century Gothic" w:hAnsi="Century Gothic" w:cs="Gisha"/>
            <w:noProof/>
            <w:color w:val="232F62"/>
          </w:rPr>
          <w:t>Ilustración 18. Evolución y situación del indicador: Eficiencia de la aduana.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_Toc495350783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30</w:t>
        </w:r>
        <w:r w:rsidR="00423498">
          <w:rPr>
            <w:rStyle w:val="Hipervnculo"/>
            <w:rFonts w:ascii="Century Gothic" w:hAnsi="Century Gothic" w:cs="Gisha"/>
            <w:noProof/>
            <w:webHidden/>
            <w:color w:val="232F62"/>
          </w:rPr>
          <w:fldChar w:fldCharType="end"/>
        </w:r>
      </w:hyperlink>
    </w:p>
    <w:p w14:paraId="1AA3B574"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4" w:anchor="_Toc495350784" w:history="1">
        <w:r w:rsidR="00423498">
          <w:rPr>
            <w:rStyle w:val="Hipervnculo"/>
            <w:rFonts w:ascii="Century Gothic" w:hAnsi="Century Gothic" w:cs="Gisha"/>
            <w:noProof/>
            <w:color w:val="232F62"/>
          </w:rPr>
          <w:t>Ilustración 19. Ranking de entidades por vínculo en procesos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_Toc495350784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42</w:t>
        </w:r>
        <w:r w:rsidR="00423498">
          <w:rPr>
            <w:rStyle w:val="Hipervnculo"/>
            <w:rFonts w:ascii="Century Gothic" w:hAnsi="Century Gothic" w:cs="Gisha"/>
            <w:noProof/>
            <w:webHidden/>
            <w:color w:val="232F62"/>
          </w:rPr>
          <w:fldChar w:fldCharType="end"/>
        </w:r>
      </w:hyperlink>
    </w:p>
    <w:p w14:paraId="1574E24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5" w:anchor="_Toc495350785" w:history="1">
        <w:r w:rsidR="00423498">
          <w:rPr>
            <w:rStyle w:val="Hipervnculo"/>
            <w:rFonts w:ascii="Century Gothic" w:hAnsi="Century Gothic" w:cs="Gisha"/>
            <w:noProof/>
            <w:color w:val="232F62"/>
          </w:rPr>
          <w:t>Ilustración 20. Densidad de vínculos por proceso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_Toc495350785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44</w:t>
        </w:r>
        <w:r w:rsidR="00423498">
          <w:rPr>
            <w:rStyle w:val="Hipervnculo"/>
            <w:rFonts w:ascii="Century Gothic" w:hAnsi="Century Gothic" w:cs="Gisha"/>
            <w:noProof/>
            <w:webHidden/>
            <w:color w:val="232F62"/>
          </w:rPr>
          <w:fldChar w:fldCharType="end"/>
        </w:r>
      </w:hyperlink>
    </w:p>
    <w:p w14:paraId="401AA8E5"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6" w:anchor="_Toc495350786" w:history="1">
        <w:r w:rsidR="00423498">
          <w:rPr>
            <w:rStyle w:val="Hipervnculo"/>
            <w:rFonts w:ascii="Century Gothic" w:hAnsi="Century Gothic" w:cs="Gisha"/>
            <w:noProof/>
            <w:color w:val="232F62"/>
          </w:rPr>
          <w:t>Ilustración 21. Ranking de entidades por cantidad de trámites.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_Toc495350786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45</w:t>
        </w:r>
        <w:r w:rsidR="00423498">
          <w:rPr>
            <w:rStyle w:val="Hipervnculo"/>
            <w:rFonts w:ascii="Century Gothic" w:hAnsi="Century Gothic" w:cs="Gisha"/>
            <w:noProof/>
            <w:webHidden/>
            <w:color w:val="232F62"/>
          </w:rPr>
          <w:fldChar w:fldCharType="end"/>
        </w:r>
      </w:hyperlink>
    </w:p>
    <w:p w14:paraId="59CE3BD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7" w:anchor="_Toc495350787" w:history="1">
        <w:r w:rsidR="00423498">
          <w:rPr>
            <w:rStyle w:val="Hipervnculo"/>
            <w:rFonts w:ascii="Century Gothic" w:hAnsi="Century Gothic" w:cs="Gisha"/>
            <w:noProof/>
            <w:color w:val="232F62"/>
          </w:rPr>
          <w:t>Ilustración 22. Densidad de trámites por proceso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_Toc495350787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46</w:t>
        </w:r>
        <w:r w:rsidR="00423498">
          <w:rPr>
            <w:rStyle w:val="Hipervnculo"/>
            <w:rFonts w:ascii="Century Gothic" w:hAnsi="Century Gothic" w:cs="Gisha"/>
            <w:noProof/>
            <w:webHidden/>
            <w:color w:val="232F62"/>
          </w:rPr>
          <w:fldChar w:fldCharType="end"/>
        </w:r>
      </w:hyperlink>
    </w:p>
    <w:p w14:paraId="57DBBC51"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8" w:anchor="_Toc495350788" w:history="1">
        <w:r w:rsidR="00423498">
          <w:rPr>
            <w:rStyle w:val="Hipervnculo"/>
            <w:rFonts w:ascii="Century Gothic" w:hAnsi="Century Gothic" w:cs="Gisha"/>
            <w:noProof/>
            <w:color w:val="232F62"/>
          </w:rPr>
          <w:t>Ilustración 23. Entidades con mayor complejidad en la relación.</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_Toc495350788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48</w:t>
        </w:r>
        <w:r w:rsidR="00423498">
          <w:rPr>
            <w:rStyle w:val="Hipervnculo"/>
            <w:rFonts w:ascii="Century Gothic" w:hAnsi="Century Gothic" w:cs="Gisha"/>
            <w:noProof/>
            <w:webHidden/>
            <w:color w:val="232F62"/>
          </w:rPr>
          <w:fldChar w:fldCharType="end"/>
        </w:r>
      </w:hyperlink>
    </w:p>
    <w:p w14:paraId="23D45541"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59" w:anchor="_Toc495350789" w:history="1">
        <w:r w:rsidR="00423498">
          <w:rPr>
            <w:rStyle w:val="Hipervnculo"/>
            <w:rFonts w:ascii="Century Gothic" w:hAnsi="Century Gothic" w:cs="Gisha"/>
            <w:noProof/>
            <w:color w:val="232F62"/>
          </w:rPr>
          <w:t>Ilustración 24. Prevalencia de barreras burocráticas.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_Toc495350789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52</w:t>
        </w:r>
        <w:r w:rsidR="00423498">
          <w:rPr>
            <w:rStyle w:val="Hipervnculo"/>
            <w:rFonts w:ascii="Century Gothic" w:hAnsi="Century Gothic" w:cs="Gisha"/>
            <w:noProof/>
            <w:webHidden/>
            <w:color w:val="232F62"/>
          </w:rPr>
          <w:fldChar w:fldCharType="end"/>
        </w:r>
      </w:hyperlink>
    </w:p>
    <w:p w14:paraId="23D772A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0" w:anchor="_Toc495350790" w:history="1">
        <w:r w:rsidR="00423498">
          <w:rPr>
            <w:rStyle w:val="Hipervnculo"/>
            <w:rFonts w:ascii="Century Gothic" w:hAnsi="Century Gothic" w:cs="Gisha"/>
            <w:noProof/>
            <w:color w:val="232F62"/>
          </w:rPr>
          <w:t>Ilustración 25. Densidad de trámites en función de su complejidad.</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_Toc495350790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53</w:t>
        </w:r>
        <w:r w:rsidR="00423498">
          <w:rPr>
            <w:rStyle w:val="Hipervnculo"/>
            <w:rFonts w:ascii="Century Gothic" w:hAnsi="Century Gothic" w:cs="Gisha"/>
            <w:noProof/>
            <w:webHidden/>
            <w:color w:val="232F62"/>
          </w:rPr>
          <w:fldChar w:fldCharType="end"/>
        </w:r>
      </w:hyperlink>
    </w:p>
    <w:p w14:paraId="1B5775C6"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1" w:anchor="_Toc495350791" w:history="1">
        <w:r w:rsidR="00423498">
          <w:rPr>
            <w:rStyle w:val="Hipervnculo"/>
            <w:rFonts w:ascii="Century Gothic" w:hAnsi="Century Gothic" w:cs="Gisha"/>
            <w:noProof/>
            <w:color w:val="232F62"/>
          </w:rPr>
          <w:t>Ilustración 26. Densidad de trámites en función de su complejidad.</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_Toc495350791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54</w:t>
        </w:r>
        <w:r w:rsidR="00423498">
          <w:rPr>
            <w:rStyle w:val="Hipervnculo"/>
            <w:rFonts w:ascii="Century Gothic" w:hAnsi="Century Gothic" w:cs="Gisha"/>
            <w:noProof/>
            <w:webHidden/>
            <w:color w:val="232F62"/>
          </w:rPr>
          <w:fldChar w:fldCharType="end"/>
        </w:r>
      </w:hyperlink>
    </w:p>
    <w:p w14:paraId="054DEA60"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2" w:anchor="_Toc495350792" w:history="1">
        <w:r w:rsidR="00423498">
          <w:rPr>
            <w:rStyle w:val="Hipervnculo"/>
            <w:rFonts w:ascii="Century Gothic" w:hAnsi="Century Gothic" w:cs="Gisha"/>
            <w:noProof/>
            <w:color w:val="232F62"/>
          </w:rPr>
          <w:t>Ilustración 27. Ranking de entidades públicas en base a cantidad de trámites complejos.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_Toc495350792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55</w:t>
        </w:r>
        <w:r w:rsidR="00423498">
          <w:rPr>
            <w:rStyle w:val="Hipervnculo"/>
            <w:rFonts w:ascii="Century Gothic" w:hAnsi="Century Gothic" w:cs="Gisha"/>
            <w:noProof/>
            <w:webHidden/>
            <w:color w:val="232F62"/>
          </w:rPr>
          <w:fldChar w:fldCharType="end"/>
        </w:r>
      </w:hyperlink>
    </w:p>
    <w:p w14:paraId="19251641"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3" w:anchor="_Toc495350793" w:history="1">
        <w:r w:rsidR="00423498">
          <w:rPr>
            <w:rStyle w:val="Hipervnculo"/>
            <w:rFonts w:ascii="Century Gothic" w:hAnsi="Century Gothic" w:cs="Gisha"/>
            <w:noProof/>
            <w:color w:val="232F62"/>
          </w:rPr>
          <w:t>Ilustración 28. Las 12 entidades con los trámites más complejos.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_Toc495350793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56</w:t>
        </w:r>
        <w:r w:rsidR="00423498">
          <w:rPr>
            <w:rStyle w:val="Hipervnculo"/>
            <w:rFonts w:ascii="Century Gothic" w:hAnsi="Century Gothic" w:cs="Gisha"/>
            <w:noProof/>
            <w:webHidden/>
            <w:color w:val="232F62"/>
          </w:rPr>
          <w:fldChar w:fldCharType="end"/>
        </w:r>
      </w:hyperlink>
    </w:p>
    <w:p w14:paraId="3ED389FD"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4" w:anchor="_Toc495350794" w:history="1">
        <w:r w:rsidR="00423498">
          <w:rPr>
            <w:rStyle w:val="Hipervnculo"/>
            <w:rFonts w:ascii="Century Gothic" w:hAnsi="Century Gothic" w:cs="Gisha"/>
            <w:noProof/>
            <w:color w:val="232F62"/>
          </w:rPr>
          <w:t>Ilustración 29. Ranking de Facilidad para apertura de Negocios.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_Toc495350794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59</w:t>
        </w:r>
        <w:r w:rsidR="00423498">
          <w:rPr>
            <w:rStyle w:val="Hipervnculo"/>
            <w:rFonts w:ascii="Century Gothic" w:hAnsi="Century Gothic" w:cs="Gisha"/>
            <w:noProof/>
            <w:webHidden/>
            <w:color w:val="232F62"/>
          </w:rPr>
          <w:fldChar w:fldCharType="end"/>
        </w:r>
      </w:hyperlink>
    </w:p>
    <w:p w14:paraId="54618899"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5" w:anchor="_Toc495350795" w:history="1">
        <w:r w:rsidR="00423498">
          <w:rPr>
            <w:rStyle w:val="Hipervnculo"/>
            <w:rFonts w:ascii="Century Gothic" w:hAnsi="Century Gothic" w:cs="Gisha"/>
            <w:noProof/>
            <w:color w:val="232F62"/>
          </w:rPr>
          <w:t>Ilustración 30. Apertura de negocios indicadores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_Toc495350795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60</w:t>
        </w:r>
        <w:r w:rsidR="00423498">
          <w:rPr>
            <w:rStyle w:val="Hipervnculo"/>
            <w:rFonts w:ascii="Century Gothic" w:hAnsi="Century Gothic" w:cs="Gisha"/>
            <w:noProof/>
            <w:webHidden/>
            <w:color w:val="232F62"/>
          </w:rPr>
          <w:fldChar w:fldCharType="end"/>
        </w:r>
      </w:hyperlink>
    </w:p>
    <w:p w14:paraId="3CC23FAE" w14:textId="77777777" w:rsidR="00423498" w:rsidRDefault="00B60B1C" w:rsidP="00191ECC">
      <w:pPr>
        <w:pStyle w:val="Tabladeilustraciones"/>
        <w:tabs>
          <w:tab w:val="right" w:leader="dot" w:pos="8828"/>
        </w:tabs>
        <w:spacing w:line="276" w:lineRule="auto"/>
        <w:rPr>
          <w:rFonts w:ascii="Century Gothic" w:hAnsi="Century Gothic"/>
          <w:color w:val="232F62"/>
        </w:rPr>
      </w:pPr>
      <w:hyperlink r:id="rId66" w:anchor="_Toc495350796" w:history="1">
        <w:r w:rsidR="00423498">
          <w:rPr>
            <w:rStyle w:val="Hipervnculo"/>
            <w:rFonts w:ascii="Century Gothic" w:hAnsi="Century Gothic" w:cs="Gisha"/>
            <w:noProof/>
            <w:color w:val="232F62"/>
          </w:rPr>
          <w:t>Ilustración 31. Flujo de procesos para la constitución de una empresa textil exportadora.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_Toc495350796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61</w:t>
        </w:r>
        <w:r w:rsidR="00423498">
          <w:rPr>
            <w:rStyle w:val="Hipervnculo"/>
            <w:rFonts w:ascii="Century Gothic" w:hAnsi="Century Gothic" w:cs="Gisha"/>
            <w:noProof/>
            <w:webHidden/>
            <w:color w:val="232F62"/>
          </w:rPr>
          <w:fldChar w:fldCharType="end"/>
        </w:r>
      </w:hyperlink>
    </w:p>
    <w:p w14:paraId="0311D7D9" w14:textId="77777777" w:rsidR="00C03515" w:rsidRDefault="00C03515" w:rsidP="00191ECC">
      <w:pPr>
        <w:spacing w:line="276" w:lineRule="auto"/>
        <w:rPr>
          <w:lang w:val="en-US"/>
        </w:rPr>
      </w:pPr>
    </w:p>
    <w:p w14:paraId="5E9246F1" w14:textId="77777777" w:rsidR="00C03515" w:rsidRDefault="00C03515" w:rsidP="00191ECC">
      <w:pPr>
        <w:spacing w:line="276" w:lineRule="auto"/>
        <w:rPr>
          <w:lang w:val="en-US"/>
        </w:rPr>
      </w:pPr>
    </w:p>
    <w:p w14:paraId="2CB884B7" w14:textId="77777777" w:rsidR="00C03515" w:rsidRDefault="00C03515" w:rsidP="00191ECC">
      <w:pPr>
        <w:spacing w:line="276" w:lineRule="auto"/>
        <w:rPr>
          <w:lang w:val="en-US"/>
        </w:rPr>
      </w:pPr>
    </w:p>
    <w:p w14:paraId="3DC81FF2" w14:textId="77777777" w:rsidR="00C03515" w:rsidRDefault="00C03515" w:rsidP="00191ECC">
      <w:pPr>
        <w:spacing w:line="276" w:lineRule="auto"/>
        <w:rPr>
          <w:lang w:val="en-US"/>
        </w:rPr>
      </w:pPr>
    </w:p>
    <w:p w14:paraId="417E5AFC" w14:textId="77777777" w:rsidR="00C03515" w:rsidRDefault="00C03515" w:rsidP="00191ECC">
      <w:pPr>
        <w:spacing w:line="276" w:lineRule="auto"/>
        <w:rPr>
          <w:lang w:val="en-US"/>
        </w:rPr>
      </w:pPr>
    </w:p>
    <w:p w14:paraId="277547BF" w14:textId="77777777" w:rsidR="00191ECC" w:rsidRDefault="00191ECC" w:rsidP="00191ECC">
      <w:pPr>
        <w:pStyle w:val="Tabladeilustraciones"/>
        <w:tabs>
          <w:tab w:val="right" w:leader="dot" w:pos="8828"/>
        </w:tabs>
        <w:spacing w:line="276" w:lineRule="auto"/>
      </w:pPr>
    </w:p>
    <w:p w14:paraId="594E27D4" w14:textId="77777777" w:rsidR="00191ECC" w:rsidRDefault="00191ECC" w:rsidP="00191ECC">
      <w:pPr>
        <w:pStyle w:val="Tabladeilustraciones"/>
        <w:tabs>
          <w:tab w:val="right" w:leader="dot" w:pos="8828"/>
        </w:tabs>
        <w:spacing w:line="276" w:lineRule="auto"/>
      </w:pPr>
    </w:p>
    <w:p w14:paraId="265AC7C2" w14:textId="77777777" w:rsidR="00423498" w:rsidRDefault="00B60B1C" w:rsidP="00191ECC">
      <w:pPr>
        <w:pStyle w:val="Tabladeilustraciones"/>
        <w:tabs>
          <w:tab w:val="right" w:leader="dot" w:pos="8828"/>
        </w:tabs>
        <w:spacing w:line="276" w:lineRule="auto"/>
        <w:rPr>
          <w:rFonts w:ascii="Century Gothic" w:hAnsi="Century Gothic"/>
          <w:color w:val="232F62"/>
        </w:rPr>
      </w:pPr>
      <w:hyperlink r:id="rId67" w:anchor="_Toc495350797" w:history="1">
        <w:r w:rsidR="00423498">
          <w:rPr>
            <w:rStyle w:val="Hipervnculo"/>
            <w:rFonts w:ascii="Century Gothic" w:hAnsi="Century Gothic" w:cs="Gisha"/>
            <w:noProof/>
            <w:color w:val="232F62"/>
          </w:rPr>
          <w:t>Ilustración 31. Flujo general de trámites y registros previos empresa textil exportadora.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_Toc495350797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62</w:t>
        </w:r>
        <w:r w:rsidR="00423498">
          <w:rPr>
            <w:rStyle w:val="Hipervnculo"/>
            <w:rFonts w:ascii="Century Gothic" w:hAnsi="Century Gothic" w:cs="Gisha"/>
            <w:noProof/>
            <w:webHidden/>
            <w:color w:val="232F62"/>
          </w:rPr>
          <w:fldChar w:fldCharType="end"/>
        </w:r>
      </w:hyperlink>
    </w:p>
    <w:p w14:paraId="03AE2BDB"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8" w:anchor="_Toc495350798" w:history="1">
        <w:r w:rsidR="00423498">
          <w:rPr>
            <w:rStyle w:val="Hipervnculo"/>
            <w:rFonts w:ascii="Century Gothic" w:hAnsi="Century Gothic" w:cs="Gisha"/>
            <w:noProof/>
            <w:color w:val="232F62"/>
          </w:rPr>
          <w:t>Ilustración 33. Flujo general de trámites y registros previos empresa minera exportadora.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_Toc495350798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63</w:t>
        </w:r>
        <w:r w:rsidR="00423498">
          <w:rPr>
            <w:rStyle w:val="Hipervnculo"/>
            <w:rFonts w:ascii="Century Gothic" w:hAnsi="Century Gothic" w:cs="Gisha"/>
            <w:noProof/>
            <w:webHidden/>
            <w:color w:val="232F62"/>
          </w:rPr>
          <w:fldChar w:fldCharType="end"/>
        </w:r>
      </w:hyperlink>
    </w:p>
    <w:p w14:paraId="4BD523E2"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69" w:anchor="_Toc495350799" w:history="1">
        <w:r w:rsidR="00423498">
          <w:rPr>
            <w:rStyle w:val="Hipervnculo"/>
            <w:rFonts w:ascii="Century Gothic" w:hAnsi="Century Gothic" w:cs="Gisha"/>
            <w:noProof/>
            <w:color w:val="232F62"/>
          </w:rPr>
          <w:t>Ilustración 34. Flujo general de trámites y registros previos empresa exportadora de alimentos.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_Toc495350799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63</w:t>
        </w:r>
        <w:r w:rsidR="00423498">
          <w:rPr>
            <w:rStyle w:val="Hipervnculo"/>
            <w:rFonts w:ascii="Century Gothic" w:hAnsi="Century Gothic" w:cs="Gisha"/>
            <w:noProof/>
            <w:webHidden/>
            <w:color w:val="232F62"/>
          </w:rPr>
          <w:fldChar w:fldCharType="end"/>
        </w:r>
      </w:hyperlink>
    </w:p>
    <w:p w14:paraId="4ACE7F33"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0" w:anchor="_Toc495350800" w:history="1">
        <w:r w:rsidR="00423498">
          <w:rPr>
            <w:rStyle w:val="Hipervnculo"/>
            <w:rFonts w:ascii="Century Gothic" w:hAnsi="Century Gothic" w:cs="Gisha"/>
            <w:noProof/>
            <w:color w:val="232F62"/>
          </w:rPr>
          <w:t>Ilustración 35. Pago de impuestos indicadores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_Toc495350800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64</w:t>
        </w:r>
        <w:r w:rsidR="00423498">
          <w:rPr>
            <w:rStyle w:val="Hipervnculo"/>
            <w:rFonts w:ascii="Century Gothic" w:hAnsi="Century Gothic" w:cs="Gisha"/>
            <w:noProof/>
            <w:webHidden/>
            <w:color w:val="232F62"/>
          </w:rPr>
          <w:fldChar w:fldCharType="end"/>
        </w:r>
      </w:hyperlink>
    </w:p>
    <w:p w14:paraId="6EF2A928"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1" w:anchor="_Toc495350801" w:history="1">
        <w:r w:rsidR="00423498">
          <w:rPr>
            <w:rStyle w:val="Hipervnculo"/>
            <w:rFonts w:ascii="Century Gothic" w:hAnsi="Century Gothic" w:cs="Gisha"/>
            <w:noProof/>
            <w:color w:val="232F62"/>
          </w:rPr>
          <w:t>Ilustración 36. Pago de impuestos indicadores clave.</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_Toc495350801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66</w:t>
        </w:r>
        <w:r w:rsidR="00423498">
          <w:rPr>
            <w:rStyle w:val="Hipervnculo"/>
            <w:rFonts w:ascii="Century Gothic" w:hAnsi="Century Gothic" w:cs="Gisha"/>
            <w:noProof/>
            <w:webHidden/>
            <w:color w:val="232F62"/>
          </w:rPr>
          <w:fldChar w:fldCharType="end"/>
        </w:r>
      </w:hyperlink>
    </w:p>
    <w:p w14:paraId="6E50575E"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2" w:anchor="_Toc495350802" w:history="1">
        <w:r w:rsidR="00423498">
          <w:rPr>
            <w:rStyle w:val="Hipervnculo"/>
            <w:rFonts w:ascii="Century Gothic" w:hAnsi="Century Gothic" w:cs="Gisha"/>
            <w:noProof/>
            <w:color w:val="232F62"/>
          </w:rPr>
          <w:t>Ilustración 37. Posición en el ranking de comercio transfronterizo.</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_Toc495350802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67</w:t>
        </w:r>
        <w:r w:rsidR="00423498">
          <w:rPr>
            <w:rStyle w:val="Hipervnculo"/>
            <w:rFonts w:ascii="Century Gothic" w:hAnsi="Century Gothic" w:cs="Gisha"/>
            <w:noProof/>
            <w:webHidden/>
            <w:color w:val="232F62"/>
          </w:rPr>
          <w:fldChar w:fldCharType="end"/>
        </w:r>
      </w:hyperlink>
    </w:p>
    <w:p w14:paraId="1B34AA76"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3" w:anchor="_Toc495350803" w:history="1">
        <w:r w:rsidR="00423498">
          <w:rPr>
            <w:rStyle w:val="Hipervnculo"/>
            <w:rFonts w:ascii="Century Gothic" w:hAnsi="Century Gothic" w:cs="Gisha"/>
            <w:noProof/>
            <w:color w:val="232F62"/>
          </w:rPr>
          <w:t>Ilustración 38. Indicadores relacionados con las operaciones de exportación.</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_Toc495350803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68</w:t>
        </w:r>
        <w:r w:rsidR="00423498">
          <w:rPr>
            <w:rStyle w:val="Hipervnculo"/>
            <w:rFonts w:ascii="Century Gothic" w:hAnsi="Century Gothic" w:cs="Gisha"/>
            <w:noProof/>
            <w:webHidden/>
            <w:color w:val="232F62"/>
          </w:rPr>
          <w:fldChar w:fldCharType="end"/>
        </w:r>
      </w:hyperlink>
    </w:p>
    <w:p w14:paraId="4E7C2757"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4" w:anchor="_Toc495350804" w:history="1">
        <w:r w:rsidR="00423498">
          <w:rPr>
            <w:rStyle w:val="Hipervnculo"/>
            <w:rFonts w:ascii="Century Gothic" w:hAnsi="Century Gothic" w:cs="Gisha"/>
            <w:noProof/>
            <w:color w:val="232F62"/>
          </w:rPr>
          <w:t>Ilustración 39. Indicadores relacionados con las operaciones de importación.</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_Toc495350804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69</w:t>
        </w:r>
        <w:r w:rsidR="00423498">
          <w:rPr>
            <w:rStyle w:val="Hipervnculo"/>
            <w:rFonts w:ascii="Century Gothic" w:hAnsi="Century Gothic" w:cs="Gisha"/>
            <w:noProof/>
            <w:webHidden/>
            <w:color w:val="232F62"/>
          </w:rPr>
          <w:fldChar w:fldCharType="end"/>
        </w:r>
      </w:hyperlink>
    </w:p>
    <w:p w14:paraId="0BFE1079"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5" w:anchor="_Toc495350805" w:history="1">
        <w:r w:rsidR="00423498">
          <w:rPr>
            <w:rStyle w:val="Hipervnculo"/>
            <w:rFonts w:ascii="Century Gothic" w:hAnsi="Century Gothic" w:cs="Gisha"/>
            <w:noProof/>
            <w:color w:val="232F62"/>
          </w:rPr>
          <w:t>Ilustración 40. Indicadores relacionados con el cumplimiento de contratos.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_Toc495350805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70</w:t>
        </w:r>
        <w:r w:rsidR="00423498">
          <w:rPr>
            <w:rStyle w:val="Hipervnculo"/>
            <w:rFonts w:ascii="Century Gothic" w:hAnsi="Century Gothic" w:cs="Gisha"/>
            <w:noProof/>
            <w:webHidden/>
            <w:color w:val="232F62"/>
          </w:rPr>
          <w:fldChar w:fldCharType="end"/>
        </w:r>
      </w:hyperlink>
    </w:p>
    <w:p w14:paraId="2CCA9998"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6" w:anchor="_Toc495350806" w:history="1">
        <w:r w:rsidR="00423498">
          <w:rPr>
            <w:rStyle w:val="Hipervnculo"/>
            <w:rFonts w:ascii="Century Gothic" w:hAnsi="Century Gothic" w:cs="Gisha"/>
            <w:noProof/>
            <w:color w:val="232F62"/>
          </w:rPr>
          <w:t>Ilustración 41. Posición en el ranking de instalación de electricidad.</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_Toc495350806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71</w:t>
        </w:r>
        <w:r w:rsidR="00423498">
          <w:rPr>
            <w:rStyle w:val="Hipervnculo"/>
            <w:rFonts w:ascii="Century Gothic" w:hAnsi="Century Gothic" w:cs="Gisha"/>
            <w:noProof/>
            <w:webHidden/>
            <w:color w:val="232F62"/>
          </w:rPr>
          <w:fldChar w:fldCharType="end"/>
        </w:r>
      </w:hyperlink>
    </w:p>
    <w:p w14:paraId="7373396D"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7" w:anchor="_Toc495350807" w:history="1">
        <w:r w:rsidR="00423498">
          <w:rPr>
            <w:rStyle w:val="Hipervnculo"/>
            <w:rFonts w:ascii="Century Gothic" w:hAnsi="Century Gothic" w:cs="Gisha"/>
            <w:noProof/>
            <w:color w:val="232F62"/>
          </w:rPr>
          <w:t>Ilustración 42. Indicadores relacionados con la conexión de electricidad.</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_Toc495350807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72</w:t>
        </w:r>
        <w:r w:rsidR="00423498">
          <w:rPr>
            <w:rStyle w:val="Hipervnculo"/>
            <w:rFonts w:ascii="Century Gothic" w:hAnsi="Century Gothic" w:cs="Gisha"/>
            <w:noProof/>
            <w:webHidden/>
            <w:color w:val="232F62"/>
          </w:rPr>
          <w:fldChar w:fldCharType="end"/>
        </w:r>
      </w:hyperlink>
    </w:p>
    <w:p w14:paraId="266F094E"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8" w:anchor="_Toc495350808" w:history="1">
        <w:r w:rsidR="00423498">
          <w:rPr>
            <w:rStyle w:val="Hipervnculo"/>
            <w:rFonts w:ascii="Century Gothic" w:hAnsi="Century Gothic" w:cs="Gisha"/>
            <w:noProof/>
            <w:color w:val="232F62"/>
          </w:rPr>
          <w:t>Ilustración 43. Comportamiento de pobreza en países seleccionados.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_Toc495350808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74</w:t>
        </w:r>
        <w:r w:rsidR="00423498">
          <w:rPr>
            <w:rStyle w:val="Hipervnculo"/>
            <w:rFonts w:ascii="Century Gothic" w:hAnsi="Century Gothic" w:cs="Gisha"/>
            <w:noProof/>
            <w:webHidden/>
            <w:color w:val="232F62"/>
          </w:rPr>
          <w:fldChar w:fldCharType="end"/>
        </w:r>
      </w:hyperlink>
    </w:p>
    <w:p w14:paraId="0CC4AECF"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79" w:anchor="_Toc495350809" w:history="1">
        <w:r w:rsidR="00423498">
          <w:rPr>
            <w:rStyle w:val="Hipervnculo"/>
            <w:rFonts w:ascii="Century Gothic" w:hAnsi="Century Gothic" w:cs="Gisha"/>
            <w:noProof/>
            <w:color w:val="232F62"/>
          </w:rPr>
          <w:t>Ilustración 44. Situación de la expectativa de vida.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_Toc495350809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76</w:t>
        </w:r>
        <w:r w:rsidR="00423498">
          <w:rPr>
            <w:rStyle w:val="Hipervnculo"/>
            <w:rFonts w:ascii="Century Gothic" w:hAnsi="Century Gothic" w:cs="Gisha"/>
            <w:noProof/>
            <w:webHidden/>
            <w:color w:val="232F62"/>
          </w:rPr>
          <w:fldChar w:fldCharType="end"/>
        </w:r>
      </w:hyperlink>
    </w:p>
    <w:p w14:paraId="7072FAE3"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0" w:anchor="_Toc495350810" w:history="1">
        <w:r w:rsidR="00423498">
          <w:rPr>
            <w:rStyle w:val="Hipervnculo"/>
            <w:rFonts w:ascii="Century Gothic" w:hAnsi="Century Gothic" w:cs="Gisha"/>
            <w:noProof/>
            <w:color w:val="232F62"/>
          </w:rPr>
          <w:t>Ilustración 45. Evolución de la tasa de crecimiento de PIB.</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_Toc495350810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77</w:t>
        </w:r>
        <w:r w:rsidR="00423498">
          <w:rPr>
            <w:rStyle w:val="Hipervnculo"/>
            <w:rFonts w:ascii="Century Gothic" w:hAnsi="Century Gothic" w:cs="Gisha"/>
            <w:noProof/>
            <w:webHidden/>
            <w:color w:val="232F62"/>
          </w:rPr>
          <w:fldChar w:fldCharType="end"/>
        </w:r>
      </w:hyperlink>
    </w:p>
    <w:p w14:paraId="060FBF71"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1" w:anchor="_Toc495350811" w:history="1">
        <w:r w:rsidR="00423498">
          <w:rPr>
            <w:rStyle w:val="Hipervnculo"/>
            <w:rFonts w:ascii="Century Gothic" w:hAnsi="Century Gothic" w:cs="Gisha"/>
            <w:noProof/>
            <w:color w:val="232F62"/>
          </w:rPr>
          <w:t>Ilustración 46. Evolución del PIB per cápita.</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_Toc495350811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79</w:t>
        </w:r>
        <w:r w:rsidR="00423498">
          <w:rPr>
            <w:rStyle w:val="Hipervnculo"/>
            <w:rFonts w:ascii="Century Gothic" w:hAnsi="Century Gothic" w:cs="Gisha"/>
            <w:noProof/>
            <w:webHidden/>
            <w:color w:val="232F62"/>
          </w:rPr>
          <w:fldChar w:fldCharType="end"/>
        </w:r>
      </w:hyperlink>
    </w:p>
    <w:p w14:paraId="253017F6" w14:textId="77777777" w:rsidR="00423498"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2" w:anchor="_Toc495350812" w:history="1">
        <w:r w:rsidR="00423498">
          <w:rPr>
            <w:rStyle w:val="Hipervnculo"/>
            <w:rFonts w:ascii="Century Gothic" w:hAnsi="Century Gothic" w:cs="Gisha"/>
            <w:noProof/>
            <w:color w:val="232F62"/>
          </w:rPr>
          <w:t>Ilustración 47. Densidad normativa en entidades seleccionadas.</w:t>
        </w:r>
        <w:r w:rsidR="00423498">
          <w:rPr>
            <w:rStyle w:val="Hipervnculo"/>
            <w:rFonts w:ascii="Century Gothic" w:hAnsi="Century Gothic" w:cs="Gisha"/>
            <w:noProof/>
            <w:webHidden/>
            <w:color w:val="232F62"/>
          </w:rPr>
          <w:tab/>
        </w:r>
        <w:r w:rsidR="00423498">
          <w:rPr>
            <w:rStyle w:val="Hipervnculo"/>
            <w:rFonts w:ascii="Century Gothic" w:hAnsi="Century Gothic" w:cs="Gisha"/>
            <w:noProof/>
            <w:webHidden/>
            <w:color w:val="232F62"/>
          </w:rPr>
          <w:fldChar w:fldCharType="begin"/>
        </w:r>
        <w:r w:rsidR="00423498">
          <w:rPr>
            <w:rStyle w:val="Hipervnculo"/>
            <w:rFonts w:ascii="Century Gothic" w:hAnsi="Century Gothic" w:cs="Gisha"/>
            <w:noProof/>
            <w:webHidden/>
            <w:color w:val="232F62"/>
          </w:rPr>
          <w:instrText xml:space="preserve"> PAGEREF _Toc495350812 \h </w:instrText>
        </w:r>
        <w:r w:rsidR="00423498">
          <w:rPr>
            <w:rStyle w:val="Hipervnculo"/>
            <w:rFonts w:ascii="Century Gothic" w:hAnsi="Century Gothic" w:cs="Gisha"/>
            <w:noProof/>
            <w:webHidden/>
            <w:color w:val="232F62"/>
          </w:rPr>
        </w:r>
        <w:r w:rsidR="00423498">
          <w:rPr>
            <w:rStyle w:val="Hipervnculo"/>
            <w:rFonts w:ascii="Century Gothic" w:hAnsi="Century Gothic" w:cs="Gisha"/>
            <w:noProof/>
            <w:webHidden/>
            <w:color w:val="232F62"/>
          </w:rPr>
          <w:fldChar w:fldCharType="separate"/>
        </w:r>
        <w:r w:rsidR="00423498">
          <w:rPr>
            <w:rStyle w:val="Hipervnculo"/>
            <w:rFonts w:ascii="Century Gothic" w:hAnsi="Century Gothic" w:cs="Gisha"/>
            <w:noProof/>
            <w:webHidden/>
            <w:color w:val="232F62"/>
          </w:rPr>
          <w:t>82</w:t>
        </w:r>
        <w:r w:rsidR="00423498">
          <w:rPr>
            <w:rStyle w:val="Hipervnculo"/>
            <w:rFonts w:ascii="Century Gothic" w:hAnsi="Century Gothic" w:cs="Gisha"/>
            <w:noProof/>
            <w:webHidden/>
            <w:color w:val="232F62"/>
          </w:rPr>
          <w:fldChar w:fldCharType="end"/>
        </w:r>
      </w:hyperlink>
    </w:p>
    <w:p w14:paraId="4113FDE7" w14:textId="77777777" w:rsidR="00423498" w:rsidRDefault="00423498" w:rsidP="00191ECC">
      <w:pPr>
        <w:spacing w:line="276" w:lineRule="auto"/>
        <w:rPr>
          <w:rFonts w:ascii="Century Gothic" w:hAnsi="Century Gothic"/>
          <w:color w:val="232F62"/>
        </w:rPr>
      </w:pPr>
      <w:r>
        <w:rPr>
          <w:rFonts w:ascii="Century Gothic" w:hAnsi="Century Gothic" w:cs="Gisha"/>
          <w:color w:val="232F62"/>
        </w:rPr>
        <w:fldChar w:fldCharType="end"/>
      </w:r>
    </w:p>
    <w:p w14:paraId="37004FF9" w14:textId="77777777" w:rsidR="00423498" w:rsidRDefault="00423498" w:rsidP="00191ECC">
      <w:pPr>
        <w:spacing w:line="276" w:lineRule="auto"/>
        <w:rPr>
          <w:rFonts w:ascii="Century Gothic" w:hAnsi="Century Gothic"/>
          <w:color w:val="9E810E"/>
        </w:rPr>
      </w:pPr>
    </w:p>
    <w:p w14:paraId="2208E11F" w14:textId="77777777" w:rsidR="00423498" w:rsidRDefault="00C03515" w:rsidP="00191ECC">
      <w:pPr>
        <w:spacing w:line="276" w:lineRule="auto"/>
        <w:rPr>
          <w:rFonts w:ascii="Century Gothic" w:hAnsi="Century Gothic" w:cs="Gisha"/>
          <w:b/>
          <w:color w:val="232F62"/>
        </w:rPr>
      </w:pPr>
      <w:r>
        <w:rPr>
          <w:rFonts w:ascii="Century Gothic" w:hAnsi="Century Gothic" w:cs="Gisha"/>
          <w:b/>
          <w:color w:val="232F62"/>
        </w:rPr>
        <w:t>TABLAS</w:t>
      </w:r>
    </w:p>
    <w:p w14:paraId="49B117AF" w14:textId="77777777" w:rsidR="00C03515" w:rsidRPr="00C03515" w:rsidRDefault="00C03515" w:rsidP="00191ECC">
      <w:pPr>
        <w:spacing w:line="276" w:lineRule="auto"/>
        <w:rPr>
          <w:rFonts w:ascii="Century Gothic" w:hAnsi="Century Gothic" w:cs="Gisha"/>
          <w:b/>
          <w:color w:val="232F62"/>
        </w:rPr>
      </w:pPr>
    </w:p>
    <w:p w14:paraId="29E681F9" w14:textId="77777777" w:rsidR="00423498" w:rsidRPr="007A1985" w:rsidRDefault="00423498"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r w:rsidRPr="007A1985">
        <w:rPr>
          <w:rFonts w:ascii="Century Gothic" w:hAnsi="Century Gothic" w:cs="Gisha"/>
          <w:color w:val="232F62"/>
        </w:rPr>
        <w:fldChar w:fldCharType="begin"/>
      </w:r>
      <w:r w:rsidRPr="007A1985">
        <w:rPr>
          <w:rFonts w:ascii="Century Gothic" w:hAnsi="Century Gothic" w:cs="Gisha"/>
          <w:color w:val="232F62"/>
        </w:rPr>
        <w:instrText xml:space="preserve"> TOC \h \z \c "Tabla" </w:instrText>
      </w:r>
      <w:r w:rsidRPr="007A1985">
        <w:rPr>
          <w:rFonts w:ascii="Century Gothic" w:hAnsi="Century Gothic" w:cs="Gisha"/>
          <w:color w:val="232F62"/>
        </w:rPr>
        <w:fldChar w:fldCharType="separate"/>
      </w:r>
      <w:hyperlink r:id="rId83" w:anchor="_Toc495350755" w:history="1">
        <w:r w:rsidRPr="007A1985">
          <w:rPr>
            <w:rStyle w:val="Hipervnculo"/>
            <w:rFonts w:ascii="Century Gothic" w:hAnsi="Century Gothic" w:cs="Gisha"/>
            <w:noProof/>
            <w:color w:val="232F62"/>
          </w:rPr>
          <w:t>Tabla 1. Libertad Económica y Crecimiento Resumen de Evidencias Internacionales.</w:t>
        </w:r>
        <w:r w:rsidRPr="007A1985">
          <w:rPr>
            <w:rStyle w:val="Hipervnculo"/>
            <w:rFonts w:ascii="Century Gothic" w:hAnsi="Century Gothic" w:cs="Gisha"/>
            <w:noProof/>
            <w:webHidden/>
            <w:color w:val="232F62"/>
          </w:rPr>
          <w:tab/>
        </w:r>
        <w:r w:rsidRPr="007A1985">
          <w:rPr>
            <w:rStyle w:val="Hipervnculo"/>
            <w:rFonts w:ascii="Century Gothic" w:hAnsi="Century Gothic" w:cs="Gisha"/>
            <w:noProof/>
            <w:webHidden/>
            <w:color w:val="232F62"/>
          </w:rPr>
          <w:fldChar w:fldCharType="begin"/>
        </w:r>
        <w:r w:rsidRPr="007A1985">
          <w:rPr>
            <w:rStyle w:val="Hipervnculo"/>
            <w:rFonts w:ascii="Century Gothic" w:hAnsi="Century Gothic" w:cs="Gisha"/>
            <w:noProof/>
            <w:webHidden/>
            <w:color w:val="232F62"/>
          </w:rPr>
          <w:instrText xml:space="preserve"> PAGEREF _Toc495350755 \h </w:instrText>
        </w:r>
        <w:r w:rsidRPr="007A1985">
          <w:rPr>
            <w:rStyle w:val="Hipervnculo"/>
            <w:rFonts w:ascii="Century Gothic" w:hAnsi="Century Gothic" w:cs="Gisha"/>
            <w:noProof/>
            <w:webHidden/>
            <w:color w:val="232F62"/>
          </w:rPr>
        </w:r>
        <w:r w:rsidRPr="007A1985">
          <w:rPr>
            <w:rStyle w:val="Hipervnculo"/>
            <w:rFonts w:ascii="Century Gothic" w:hAnsi="Century Gothic" w:cs="Gisha"/>
            <w:noProof/>
            <w:webHidden/>
            <w:color w:val="232F62"/>
          </w:rPr>
          <w:fldChar w:fldCharType="separate"/>
        </w:r>
        <w:r w:rsidRPr="007A1985">
          <w:rPr>
            <w:rStyle w:val="Hipervnculo"/>
            <w:rFonts w:ascii="Century Gothic" w:hAnsi="Century Gothic" w:cs="Gisha"/>
            <w:noProof/>
            <w:webHidden/>
            <w:color w:val="232F62"/>
          </w:rPr>
          <w:t>14</w:t>
        </w:r>
        <w:r w:rsidRPr="007A1985">
          <w:rPr>
            <w:rStyle w:val="Hipervnculo"/>
            <w:rFonts w:ascii="Century Gothic" w:hAnsi="Century Gothic" w:cs="Gisha"/>
            <w:noProof/>
            <w:webHidden/>
            <w:color w:val="232F62"/>
          </w:rPr>
          <w:fldChar w:fldCharType="end"/>
        </w:r>
      </w:hyperlink>
    </w:p>
    <w:p w14:paraId="0B14E86E"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4" w:anchor="_Toc495350756" w:history="1">
        <w:r w:rsidR="00423498" w:rsidRPr="007A1985">
          <w:rPr>
            <w:rStyle w:val="Hipervnculo"/>
            <w:rFonts w:ascii="Century Gothic" w:hAnsi="Century Gothic" w:cs="Gisha"/>
            <w:noProof/>
            <w:color w:val="232F62"/>
          </w:rPr>
          <w:t>Tabla 2. Evolución de Bolivia en el LPI 2007 – 2016.</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_Toc495350756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29</w:t>
        </w:r>
        <w:r w:rsidR="00423498" w:rsidRPr="007A1985">
          <w:rPr>
            <w:rStyle w:val="Hipervnculo"/>
            <w:rFonts w:ascii="Century Gothic" w:hAnsi="Century Gothic" w:cs="Gisha"/>
            <w:noProof/>
            <w:webHidden/>
            <w:color w:val="232F62"/>
          </w:rPr>
          <w:fldChar w:fldCharType="end"/>
        </w:r>
      </w:hyperlink>
    </w:p>
    <w:p w14:paraId="3C257590"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5" w:anchor="_Toc495350757" w:history="1">
        <w:r w:rsidR="00423498" w:rsidRPr="007A1985">
          <w:rPr>
            <w:rStyle w:val="Hipervnculo"/>
            <w:rFonts w:ascii="Century Gothic" w:hAnsi="Century Gothic" w:cs="Gisha"/>
            <w:noProof/>
            <w:color w:val="232F62"/>
          </w:rPr>
          <w:t>Tabla 3. Indicadores del LPI.</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_Toc495350757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29</w:t>
        </w:r>
        <w:r w:rsidR="00423498" w:rsidRPr="007A1985">
          <w:rPr>
            <w:rStyle w:val="Hipervnculo"/>
            <w:rFonts w:ascii="Century Gothic" w:hAnsi="Century Gothic" w:cs="Gisha"/>
            <w:noProof/>
            <w:webHidden/>
            <w:color w:val="232F62"/>
          </w:rPr>
          <w:fldChar w:fldCharType="end"/>
        </w:r>
      </w:hyperlink>
    </w:p>
    <w:p w14:paraId="041BF899"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6" w:anchor="_Toc495350758" w:history="1">
        <w:r w:rsidR="00423498" w:rsidRPr="007A1985">
          <w:rPr>
            <w:rStyle w:val="Hipervnculo"/>
            <w:rFonts w:ascii="Century Gothic" w:hAnsi="Century Gothic" w:cs="Gisha"/>
            <w:noProof/>
            <w:color w:val="232F62"/>
          </w:rPr>
          <w:t>Tabla 4. Resumen de Indicadores de Eficiencia de Bolivia.</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_Toc495350758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31</w:t>
        </w:r>
        <w:r w:rsidR="00423498" w:rsidRPr="007A1985">
          <w:rPr>
            <w:rStyle w:val="Hipervnculo"/>
            <w:rFonts w:ascii="Century Gothic" w:hAnsi="Century Gothic" w:cs="Gisha"/>
            <w:noProof/>
            <w:webHidden/>
            <w:color w:val="232F62"/>
          </w:rPr>
          <w:fldChar w:fldCharType="end"/>
        </w:r>
      </w:hyperlink>
    </w:p>
    <w:p w14:paraId="401CAC8C"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7" w:anchor="_Toc495350759" w:history="1">
        <w:r w:rsidR="00423498" w:rsidRPr="007A1985">
          <w:rPr>
            <w:rStyle w:val="Hipervnculo"/>
            <w:rFonts w:ascii="Century Gothic" w:hAnsi="Century Gothic" w:cs="Gisha"/>
            <w:noProof/>
            <w:color w:val="232F62"/>
          </w:rPr>
          <w:t>Tabla 5. Mapeo del vínculo institucional con la actividad empresarial.</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_Toc495350759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34</w:t>
        </w:r>
        <w:r w:rsidR="00423498" w:rsidRPr="007A1985">
          <w:rPr>
            <w:rStyle w:val="Hipervnculo"/>
            <w:rFonts w:ascii="Century Gothic" w:hAnsi="Century Gothic" w:cs="Gisha"/>
            <w:noProof/>
            <w:webHidden/>
            <w:color w:val="232F62"/>
          </w:rPr>
          <w:fldChar w:fldCharType="end"/>
        </w:r>
      </w:hyperlink>
    </w:p>
    <w:p w14:paraId="27143BB8"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8" w:anchor="_Toc495350760" w:history="1">
        <w:r w:rsidR="00423498" w:rsidRPr="007A1985">
          <w:rPr>
            <w:rStyle w:val="Hipervnculo"/>
            <w:rFonts w:ascii="Century Gothic" w:hAnsi="Century Gothic" w:cs="Gisha"/>
            <w:noProof/>
            <w:color w:val="232F62"/>
          </w:rPr>
          <w:t>Tabla 6. Mapeo de trámites relacionados con las entidades vinculadas.</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_Toc495350760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35</w:t>
        </w:r>
        <w:r w:rsidR="00423498" w:rsidRPr="007A1985">
          <w:rPr>
            <w:rStyle w:val="Hipervnculo"/>
            <w:rFonts w:ascii="Century Gothic" w:hAnsi="Century Gothic" w:cs="Gisha"/>
            <w:noProof/>
            <w:webHidden/>
            <w:color w:val="232F62"/>
          </w:rPr>
          <w:fldChar w:fldCharType="end"/>
        </w:r>
      </w:hyperlink>
    </w:p>
    <w:p w14:paraId="4E43D8E9"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89" w:anchor="_Toc495350761" w:history="1">
        <w:r w:rsidR="00423498" w:rsidRPr="007A1985">
          <w:rPr>
            <w:rStyle w:val="Hipervnculo"/>
            <w:rFonts w:ascii="Century Gothic" w:hAnsi="Century Gothic" w:cs="Gisha"/>
            <w:noProof/>
            <w:color w:val="232F62"/>
          </w:rPr>
          <w:t>Tabla 7. Ranking de entidades en función de la intensidad del vínculo.</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_Toc495350761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47</w:t>
        </w:r>
        <w:r w:rsidR="00423498" w:rsidRPr="007A1985">
          <w:rPr>
            <w:rStyle w:val="Hipervnculo"/>
            <w:rFonts w:ascii="Century Gothic" w:hAnsi="Century Gothic" w:cs="Gisha"/>
            <w:noProof/>
            <w:webHidden/>
            <w:color w:val="232F62"/>
          </w:rPr>
          <w:fldChar w:fldCharType="end"/>
        </w:r>
      </w:hyperlink>
    </w:p>
    <w:p w14:paraId="1BE53F09"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90" w:anchor="_Toc495350762" w:history="1">
        <w:r w:rsidR="00423498" w:rsidRPr="007A1985">
          <w:rPr>
            <w:rStyle w:val="Hipervnculo"/>
            <w:rFonts w:ascii="Century Gothic" w:hAnsi="Century Gothic" w:cs="Gisha"/>
            <w:noProof/>
            <w:color w:val="232F62"/>
          </w:rPr>
          <w:t>Tabla 8. Escala de calificación de indicadores.</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_Toc495350762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51</w:t>
        </w:r>
        <w:r w:rsidR="00423498" w:rsidRPr="007A1985">
          <w:rPr>
            <w:rStyle w:val="Hipervnculo"/>
            <w:rFonts w:ascii="Century Gothic" w:hAnsi="Century Gothic" w:cs="Gisha"/>
            <w:noProof/>
            <w:webHidden/>
            <w:color w:val="232F62"/>
          </w:rPr>
          <w:fldChar w:fldCharType="end"/>
        </w:r>
      </w:hyperlink>
    </w:p>
    <w:p w14:paraId="44AFEE52"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91" w:anchor="_Toc495350763" w:history="1">
        <w:r w:rsidR="00423498" w:rsidRPr="007A1985">
          <w:rPr>
            <w:rStyle w:val="Hipervnculo"/>
            <w:rFonts w:ascii="Century Gothic" w:hAnsi="Century Gothic" w:cs="Gisha"/>
            <w:noProof/>
            <w:color w:val="232F62"/>
          </w:rPr>
          <w:t>Tabla 9. Comparativo de índices de vinculación y complejidad.</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_Toc495350763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56</w:t>
        </w:r>
        <w:r w:rsidR="00423498" w:rsidRPr="007A1985">
          <w:rPr>
            <w:rStyle w:val="Hipervnculo"/>
            <w:rFonts w:ascii="Century Gothic" w:hAnsi="Century Gothic" w:cs="Gisha"/>
            <w:noProof/>
            <w:webHidden/>
            <w:color w:val="232F62"/>
          </w:rPr>
          <w:fldChar w:fldCharType="end"/>
        </w:r>
      </w:hyperlink>
    </w:p>
    <w:p w14:paraId="2C56A684" w14:textId="77777777" w:rsidR="00423498"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r:id="rId92" w:anchor="_Toc495350764" w:history="1">
        <w:r w:rsidR="00423498" w:rsidRPr="007A1985">
          <w:rPr>
            <w:rStyle w:val="Hipervnculo"/>
            <w:rFonts w:ascii="Century Gothic" w:hAnsi="Century Gothic" w:cs="Gisha"/>
            <w:noProof/>
            <w:color w:val="232F62"/>
          </w:rPr>
          <w:t>Tabla 10. Trámites más complejos.</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_Toc495350764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57</w:t>
        </w:r>
        <w:r w:rsidR="00423498" w:rsidRPr="007A1985">
          <w:rPr>
            <w:rStyle w:val="Hipervnculo"/>
            <w:rFonts w:ascii="Century Gothic" w:hAnsi="Century Gothic" w:cs="Gisha"/>
            <w:noProof/>
            <w:webHidden/>
            <w:color w:val="232F62"/>
          </w:rPr>
          <w:fldChar w:fldCharType="end"/>
        </w:r>
      </w:hyperlink>
    </w:p>
    <w:p w14:paraId="133EF0EB" w14:textId="77777777" w:rsidR="00423498" w:rsidRPr="007A1985" w:rsidRDefault="00B60B1C" w:rsidP="00191ECC">
      <w:pPr>
        <w:pStyle w:val="Tabladeilustraciones"/>
        <w:tabs>
          <w:tab w:val="right" w:leader="dot" w:pos="8828"/>
        </w:tabs>
        <w:spacing w:line="276" w:lineRule="auto"/>
        <w:rPr>
          <w:rStyle w:val="Hipervnculo"/>
          <w:rFonts w:ascii="Century Gothic" w:hAnsi="Century Gothic" w:cs="Gisha"/>
          <w:noProof/>
          <w:color w:val="232F62"/>
        </w:rPr>
      </w:pPr>
      <w:hyperlink r:id="rId93" w:anchor="_Toc495350765" w:history="1">
        <w:r w:rsidR="00423498" w:rsidRPr="007A1985">
          <w:rPr>
            <w:rStyle w:val="Hipervnculo"/>
            <w:rFonts w:ascii="Century Gothic" w:hAnsi="Century Gothic" w:cs="Gisha"/>
            <w:noProof/>
            <w:color w:val="232F62"/>
          </w:rPr>
          <w:t>Tabla 11. Densidad normativa en entidades seleccionadas.</w:t>
        </w:r>
        <w:r w:rsidR="00423498" w:rsidRPr="007A1985">
          <w:rPr>
            <w:rStyle w:val="Hipervnculo"/>
            <w:rFonts w:ascii="Century Gothic" w:hAnsi="Century Gothic" w:cs="Gisha"/>
            <w:noProof/>
            <w:webHidden/>
            <w:color w:val="232F62"/>
          </w:rPr>
          <w:tab/>
        </w:r>
        <w:r w:rsidR="00423498" w:rsidRPr="007A1985">
          <w:rPr>
            <w:rStyle w:val="Hipervnculo"/>
            <w:rFonts w:ascii="Century Gothic" w:hAnsi="Century Gothic" w:cs="Gisha"/>
            <w:noProof/>
            <w:webHidden/>
            <w:color w:val="232F62"/>
          </w:rPr>
          <w:fldChar w:fldCharType="begin"/>
        </w:r>
        <w:r w:rsidR="00423498" w:rsidRPr="007A1985">
          <w:rPr>
            <w:rStyle w:val="Hipervnculo"/>
            <w:rFonts w:ascii="Century Gothic" w:hAnsi="Century Gothic" w:cs="Gisha"/>
            <w:noProof/>
            <w:webHidden/>
            <w:color w:val="232F62"/>
          </w:rPr>
          <w:instrText xml:space="preserve"> PAGEREF _Toc495350765 \h </w:instrText>
        </w:r>
        <w:r w:rsidR="00423498" w:rsidRPr="007A1985">
          <w:rPr>
            <w:rStyle w:val="Hipervnculo"/>
            <w:rFonts w:ascii="Century Gothic" w:hAnsi="Century Gothic" w:cs="Gisha"/>
            <w:noProof/>
            <w:webHidden/>
            <w:color w:val="232F62"/>
          </w:rPr>
        </w:r>
        <w:r w:rsidR="00423498" w:rsidRPr="007A1985">
          <w:rPr>
            <w:rStyle w:val="Hipervnculo"/>
            <w:rFonts w:ascii="Century Gothic" w:hAnsi="Century Gothic" w:cs="Gisha"/>
            <w:noProof/>
            <w:webHidden/>
            <w:color w:val="232F62"/>
          </w:rPr>
          <w:fldChar w:fldCharType="separate"/>
        </w:r>
        <w:r w:rsidR="00423498" w:rsidRPr="007A1985">
          <w:rPr>
            <w:rStyle w:val="Hipervnculo"/>
            <w:rFonts w:ascii="Century Gothic" w:hAnsi="Century Gothic" w:cs="Gisha"/>
            <w:noProof/>
            <w:webHidden/>
            <w:color w:val="232F62"/>
          </w:rPr>
          <w:t>81</w:t>
        </w:r>
        <w:r w:rsidR="00423498" w:rsidRPr="007A1985">
          <w:rPr>
            <w:rStyle w:val="Hipervnculo"/>
            <w:rFonts w:ascii="Century Gothic" w:hAnsi="Century Gothic" w:cs="Gisha"/>
            <w:noProof/>
            <w:webHidden/>
            <w:color w:val="232F62"/>
          </w:rPr>
          <w:fldChar w:fldCharType="end"/>
        </w:r>
      </w:hyperlink>
    </w:p>
    <w:p w14:paraId="70AD2E7A" w14:textId="77777777" w:rsidR="007A1985" w:rsidRPr="007A1985" w:rsidRDefault="007A1985" w:rsidP="00191ECC">
      <w:pPr>
        <w:spacing w:line="276" w:lineRule="auto"/>
        <w:rPr>
          <w:rFonts w:ascii="Century Gothic" w:hAnsi="Century Gothic"/>
          <w:color w:val="232F62"/>
          <w:lang w:val="en-US"/>
        </w:rPr>
      </w:pPr>
    </w:p>
    <w:p w14:paraId="3EDCE69F" w14:textId="77777777" w:rsidR="007A1985" w:rsidRPr="007A1985" w:rsidRDefault="007A1985" w:rsidP="00191ECC">
      <w:pPr>
        <w:spacing w:line="276" w:lineRule="auto"/>
        <w:rPr>
          <w:rFonts w:ascii="Century Gothic" w:hAnsi="Century Gothic"/>
          <w:color w:val="232F62"/>
          <w:lang w:val="en-US"/>
        </w:rPr>
      </w:pPr>
    </w:p>
    <w:p w14:paraId="3B88359B" w14:textId="77777777" w:rsidR="007A1985" w:rsidRPr="007A1985" w:rsidRDefault="007A1985" w:rsidP="00191ECC">
      <w:pPr>
        <w:spacing w:line="276" w:lineRule="auto"/>
        <w:rPr>
          <w:rFonts w:ascii="Century Gothic" w:hAnsi="Century Gothic"/>
          <w:color w:val="232F62"/>
          <w:lang w:val="en-US"/>
        </w:rPr>
      </w:pPr>
    </w:p>
    <w:p w14:paraId="737D5EF6" w14:textId="77777777" w:rsidR="00191ECC" w:rsidRDefault="00191ECC" w:rsidP="00191ECC">
      <w:pPr>
        <w:spacing w:after="0" w:line="276" w:lineRule="auto"/>
        <w:rPr>
          <w:rFonts w:ascii="Century Gothic" w:hAnsi="Century Gothic"/>
          <w:color w:val="232F62"/>
          <w:lang w:val="en-US"/>
        </w:rPr>
      </w:pPr>
    </w:p>
    <w:p w14:paraId="2BB0F389" w14:textId="77777777" w:rsidR="00191ECC" w:rsidRDefault="00191ECC" w:rsidP="00191ECC">
      <w:pPr>
        <w:spacing w:after="0" w:line="276" w:lineRule="auto"/>
        <w:rPr>
          <w:rFonts w:ascii="Century Gothic" w:hAnsi="Century Gothic"/>
          <w:color w:val="232F62"/>
          <w:lang w:val="en-US"/>
        </w:rPr>
      </w:pPr>
    </w:p>
    <w:p w14:paraId="3E7BA576" w14:textId="77777777" w:rsidR="007A1985" w:rsidRPr="00191ECC" w:rsidRDefault="007A1985" w:rsidP="00191ECC">
      <w:pPr>
        <w:spacing w:after="0" w:line="276" w:lineRule="auto"/>
        <w:ind w:left="-142"/>
        <w:rPr>
          <w:rFonts w:ascii="Century Gothic" w:eastAsia="Arial" w:hAnsi="Century Gothic" w:cs="Arial"/>
          <w:b/>
          <w:bCs/>
          <w:color w:val="232F62"/>
          <w:sz w:val="28"/>
          <w:szCs w:val="28"/>
        </w:rPr>
      </w:pPr>
      <w:r w:rsidRPr="00191ECC">
        <w:rPr>
          <w:rFonts w:ascii="Century Gothic" w:eastAsia="Arial" w:hAnsi="Century Gothic" w:cs="Arial"/>
          <w:b/>
          <w:bCs/>
          <w:color w:val="232F62"/>
          <w:sz w:val="28"/>
          <w:szCs w:val="28"/>
        </w:rPr>
        <w:t>PARTE II</w:t>
      </w:r>
    </w:p>
    <w:p w14:paraId="28877FC7" w14:textId="77777777" w:rsidR="007A1985" w:rsidRPr="00191ECC" w:rsidRDefault="007A1985" w:rsidP="00191ECC">
      <w:pPr>
        <w:spacing w:after="0" w:line="276" w:lineRule="auto"/>
        <w:rPr>
          <w:rFonts w:ascii="Century Gothic" w:eastAsia="Arial" w:hAnsi="Century Gothic" w:cs="Arial"/>
          <w:b/>
          <w:bCs/>
          <w:color w:val="232F62"/>
          <w:sz w:val="28"/>
          <w:szCs w:val="28"/>
        </w:rPr>
      </w:pPr>
    </w:p>
    <w:p w14:paraId="713DBBF3" w14:textId="77777777" w:rsidR="007A1985" w:rsidRPr="007A1985" w:rsidRDefault="007A1985" w:rsidP="00191ECC">
      <w:pPr>
        <w:spacing w:after="0" w:line="276" w:lineRule="auto"/>
        <w:ind w:left="-142"/>
        <w:rPr>
          <w:rFonts w:ascii="Century Gothic" w:hAnsi="Century Gothic" w:cs="Gisha"/>
          <w:b/>
          <w:color w:val="232F62"/>
        </w:rPr>
      </w:pPr>
      <w:r w:rsidRPr="00191ECC">
        <w:rPr>
          <w:rFonts w:ascii="Century Gothic" w:hAnsi="Century Gothic" w:cs="Gisha"/>
          <w:b/>
          <w:color w:val="232F62"/>
          <w:sz w:val="28"/>
          <w:szCs w:val="28"/>
        </w:rPr>
        <w:t>IDENTIFICACIÓN DE BARRERAS BUROCRÁTICAS Y SUS IMPACTOS</w:t>
      </w:r>
    </w:p>
    <w:p w14:paraId="68603E21" w14:textId="77777777" w:rsidR="007A1985" w:rsidRPr="007A1985" w:rsidRDefault="007A1985" w:rsidP="00191ECC">
      <w:pPr>
        <w:spacing w:after="0" w:line="276" w:lineRule="auto"/>
        <w:rPr>
          <w:rFonts w:ascii="Century Gothic" w:hAnsi="Century Gothic" w:cs="Gisha"/>
          <w:b/>
          <w:color w:val="232F62"/>
        </w:rPr>
      </w:pPr>
    </w:p>
    <w:p w14:paraId="4F3C64B5" w14:textId="77777777" w:rsidR="007A1985" w:rsidRDefault="007A1985" w:rsidP="00191ECC">
      <w:pPr>
        <w:pStyle w:val="TDC1"/>
        <w:tabs>
          <w:tab w:val="left" w:pos="440"/>
          <w:tab w:val="right" w:leader="dot" w:pos="8828"/>
        </w:tabs>
        <w:spacing w:before="0" w:line="276" w:lineRule="auto"/>
        <w:ind w:left="0" w:firstLine="0"/>
        <w:rPr>
          <w:rFonts w:cs="Gisha"/>
          <w:noProof/>
          <w:color w:val="232F62"/>
        </w:rPr>
      </w:pPr>
      <w:r w:rsidRPr="007A1985">
        <w:rPr>
          <w:rFonts w:cs="Gisha"/>
          <w:b w:val="0"/>
          <w:bCs w:val="0"/>
          <w:color w:val="232F62"/>
        </w:rPr>
        <w:fldChar w:fldCharType="begin"/>
      </w:r>
      <w:r w:rsidRPr="007A1985">
        <w:rPr>
          <w:rFonts w:cs="Gisha"/>
          <w:color w:val="232F62"/>
        </w:rPr>
        <w:instrText xml:space="preserve"> TOC \o "1-3" \h \z \u </w:instrText>
      </w:r>
      <w:r w:rsidRPr="007A1985">
        <w:rPr>
          <w:rFonts w:cs="Gisha"/>
          <w:b w:val="0"/>
          <w:bCs w:val="0"/>
          <w:color w:val="232F62"/>
        </w:rPr>
        <w:fldChar w:fldCharType="separate"/>
      </w:r>
      <w:hyperlink w:anchor="_Toc495442022" w:history="1">
        <w:r w:rsidRPr="007A1985">
          <w:rPr>
            <w:rStyle w:val="Hipervnculo"/>
            <w:rFonts w:cs="Gisha"/>
            <w:noProof/>
            <w:color w:val="232F62"/>
          </w:rPr>
          <w:t>1</w:t>
        </w:r>
        <w:r w:rsidRPr="007A1985">
          <w:rPr>
            <w:rFonts w:eastAsiaTheme="minorEastAsia" w:cs="Gisha"/>
            <w:noProof/>
            <w:color w:val="232F62"/>
            <w:lang w:eastAsia="es-ES"/>
          </w:rPr>
          <w:tab/>
        </w:r>
        <w:r w:rsidRPr="007A1985">
          <w:rPr>
            <w:rStyle w:val="Hipervnculo"/>
            <w:rFonts w:cs="Gisha"/>
            <w:noProof/>
            <w:color w:val="232F62"/>
          </w:rPr>
          <w:t>Definición.</w:t>
        </w:r>
        <w:r w:rsidRPr="007A1985">
          <w:rPr>
            <w:rFonts w:cs="Gisha"/>
            <w:noProof/>
            <w:webHidden/>
            <w:color w:val="232F62"/>
          </w:rPr>
          <w:tab/>
        </w:r>
        <w:r w:rsidRPr="007A1985">
          <w:rPr>
            <w:rFonts w:cs="Gisha"/>
            <w:noProof/>
            <w:webHidden/>
            <w:color w:val="232F62"/>
          </w:rPr>
          <w:fldChar w:fldCharType="begin"/>
        </w:r>
        <w:r w:rsidRPr="007A1985">
          <w:rPr>
            <w:rFonts w:cs="Gisha"/>
            <w:noProof/>
            <w:webHidden/>
            <w:color w:val="232F62"/>
          </w:rPr>
          <w:instrText xml:space="preserve"> PAGEREF _Toc495442022 \h </w:instrText>
        </w:r>
        <w:r w:rsidRPr="007A1985">
          <w:rPr>
            <w:rFonts w:cs="Gisha"/>
            <w:noProof/>
            <w:webHidden/>
            <w:color w:val="232F62"/>
          </w:rPr>
        </w:r>
        <w:r w:rsidRPr="007A1985">
          <w:rPr>
            <w:rFonts w:cs="Gisha"/>
            <w:noProof/>
            <w:webHidden/>
            <w:color w:val="232F62"/>
          </w:rPr>
          <w:fldChar w:fldCharType="separate"/>
        </w:r>
        <w:r w:rsidRPr="007A1985">
          <w:rPr>
            <w:rFonts w:cs="Gisha"/>
            <w:noProof/>
            <w:webHidden/>
            <w:color w:val="232F62"/>
          </w:rPr>
          <w:t>5</w:t>
        </w:r>
        <w:r w:rsidRPr="007A1985">
          <w:rPr>
            <w:rFonts w:cs="Gisha"/>
            <w:noProof/>
            <w:webHidden/>
            <w:color w:val="232F62"/>
          </w:rPr>
          <w:fldChar w:fldCharType="end"/>
        </w:r>
      </w:hyperlink>
    </w:p>
    <w:p w14:paraId="5AF06319" w14:textId="77777777" w:rsidR="007A1985" w:rsidRPr="007A1985" w:rsidRDefault="00B60B1C" w:rsidP="00191ECC">
      <w:pPr>
        <w:pStyle w:val="TDC1"/>
        <w:tabs>
          <w:tab w:val="left" w:pos="440"/>
          <w:tab w:val="right" w:leader="dot" w:pos="8828"/>
        </w:tabs>
        <w:spacing w:before="0" w:line="276" w:lineRule="auto"/>
        <w:ind w:left="0" w:firstLine="0"/>
        <w:rPr>
          <w:rFonts w:eastAsiaTheme="minorEastAsia" w:cs="Gisha"/>
          <w:noProof/>
          <w:color w:val="232F62"/>
          <w:lang w:eastAsia="es-ES"/>
        </w:rPr>
      </w:pPr>
      <w:hyperlink w:anchor="_Toc495442023" w:history="1">
        <w:r w:rsidR="007A1985" w:rsidRPr="007A1985">
          <w:rPr>
            <w:rStyle w:val="Hipervnculo"/>
            <w:rFonts w:cs="Gisha"/>
            <w:noProof/>
            <w:color w:val="232F62"/>
          </w:rPr>
          <w:t>2</w:t>
        </w:r>
        <w:r w:rsidR="007A1985" w:rsidRPr="007A1985">
          <w:rPr>
            <w:rFonts w:eastAsiaTheme="minorEastAsia" w:cs="Gisha"/>
            <w:noProof/>
            <w:color w:val="232F62"/>
            <w:lang w:eastAsia="es-ES"/>
          </w:rPr>
          <w:tab/>
        </w:r>
        <w:r w:rsidR="007A1985" w:rsidRPr="007A1985">
          <w:rPr>
            <w:rStyle w:val="Hipervnculo"/>
            <w:rFonts w:cs="Gisha"/>
            <w:noProof/>
            <w:color w:val="232F62"/>
          </w:rPr>
          <w:t>Identificación de barreras.</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_Toc495442023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7</w:t>
        </w:r>
        <w:r w:rsidR="007A1985" w:rsidRPr="007A1985">
          <w:rPr>
            <w:rFonts w:cs="Gisha"/>
            <w:noProof/>
            <w:webHidden/>
            <w:color w:val="232F62"/>
          </w:rPr>
          <w:fldChar w:fldCharType="end"/>
        </w:r>
      </w:hyperlink>
    </w:p>
    <w:p w14:paraId="53168CC6" w14:textId="77777777" w:rsidR="007A1985" w:rsidRPr="007A1985" w:rsidRDefault="00B60B1C" w:rsidP="00191ECC">
      <w:pPr>
        <w:pStyle w:val="TDC2"/>
        <w:tabs>
          <w:tab w:val="left" w:pos="880"/>
          <w:tab w:val="right" w:leader="dot" w:pos="8828"/>
        </w:tabs>
        <w:spacing w:before="0" w:line="276" w:lineRule="auto"/>
        <w:ind w:left="0" w:firstLine="0"/>
        <w:rPr>
          <w:rFonts w:eastAsiaTheme="minorEastAsia" w:cs="Gisha"/>
          <w:noProof/>
          <w:color w:val="232F62"/>
          <w:lang w:eastAsia="es-ES"/>
        </w:rPr>
      </w:pPr>
      <w:hyperlink w:anchor="_Toc495442024" w:history="1">
        <w:r w:rsidR="007A1985" w:rsidRPr="007A1985">
          <w:rPr>
            <w:rStyle w:val="Hipervnculo"/>
            <w:rFonts w:cs="Gisha"/>
            <w:noProof/>
            <w:color w:val="232F62"/>
          </w:rPr>
          <w:t>2.1</w:t>
        </w:r>
        <w:r w:rsidR="007A1985" w:rsidRPr="007A1985">
          <w:rPr>
            <w:rFonts w:eastAsiaTheme="minorEastAsia" w:cs="Gisha"/>
            <w:noProof/>
            <w:color w:val="232F62"/>
            <w:lang w:eastAsia="es-ES"/>
          </w:rPr>
          <w:tab/>
        </w:r>
        <w:r w:rsidR="007A1985" w:rsidRPr="007A1985">
          <w:rPr>
            <w:rStyle w:val="Hipervnculo"/>
            <w:rFonts w:cs="Gisha"/>
            <w:noProof/>
            <w:color w:val="232F62"/>
          </w:rPr>
          <w:t>Identificación de barreras institucionales.</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_Toc495442024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8</w:t>
        </w:r>
        <w:r w:rsidR="007A1985" w:rsidRPr="007A1985">
          <w:rPr>
            <w:rFonts w:cs="Gisha"/>
            <w:noProof/>
            <w:webHidden/>
            <w:color w:val="232F62"/>
          </w:rPr>
          <w:fldChar w:fldCharType="end"/>
        </w:r>
      </w:hyperlink>
    </w:p>
    <w:p w14:paraId="232367D7" w14:textId="77777777" w:rsidR="007A1985" w:rsidRPr="007A1985" w:rsidRDefault="00B60B1C" w:rsidP="00191ECC">
      <w:pPr>
        <w:pStyle w:val="TDC2"/>
        <w:tabs>
          <w:tab w:val="left" w:pos="880"/>
          <w:tab w:val="right" w:leader="dot" w:pos="8828"/>
        </w:tabs>
        <w:spacing w:before="0" w:line="276" w:lineRule="auto"/>
        <w:ind w:left="0" w:firstLine="0"/>
        <w:rPr>
          <w:rFonts w:eastAsiaTheme="minorEastAsia" w:cs="Gisha"/>
          <w:noProof/>
          <w:color w:val="232F62"/>
          <w:lang w:eastAsia="es-ES"/>
        </w:rPr>
      </w:pPr>
      <w:hyperlink w:anchor="_Toc495442025" w:history="1">
        <w:r w:rsidR="007A1985" w:rsidRPr="007A1985">
          <w:rPr>
            <w:rStyle w:val="Hipervnculo"/>
            <w:rFonts w:cs="Gisha"/>
            <w:noProof/>
            <w:color w:val="232F62"/>
          </w:rPr>
          <w:t>2.2</w:t>
        </w:r>
        <w:r w:rsidR="007A1985" w:rsidRPr="007A1985">
          <w:rPr>
            <w:rFonts w:eastAsiaTheme="minorEastAsia" w:cs="Gisha"/>
            <w:noProof/>
            <w:color w:val="232F62"/>
            <w:lang w:eastAsia="es-ES"/>
          </w:rPr>
          <w:tab/>
        </w:r>
        <w:r w:rsidR="007A1985" w:rsidRPr="007A1985">
          <w:rPr>
            <w:rStyle w:val="Hipervnculo"/>
            <w:rFonts w:cs="Gisha"/>
            <w:noProof/>
            <w:color w:val="232F62"/>
          </w:rPr>
          <w:t>Identificación de barreras tramitológicas.</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_Toc495442025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14</w:t>
        </w:r>
        <w:r w:rsidR="007A1985" w:rsidRPr="007A1985">
          <w:rPr>
            <w:rFonts w:cs="Gisha"/>
            <w:noProof/>
            <w:webHidden/>
            <w:color w:val="232F62"/>
          </w:rPr>
          <w:fldChar w:fldCharType="end"/>
        </w:r>
      </w:hyperlink>
    </w:p>
    <w:p w14:paraId="205369C4" w14:textId="77777777" w:rsidR="007A1985" w:rsidRPr="007A1985" w:rsidRDefault="00B60B1C" w:rsidP="00191ECC">
      <w:pPr>
        <w:pStyle w:val="TDC2"/>
        <w:tabs>
          <w:tab w:val="left" w:pos="880"/>
          <w:tab w:val="right" w:leader="dot" w:pos="8828"/>
        </w:tabs>
        <w:spacing w:before="0" w:line="276" w:lineRule="auto"/>
        <w:ind w:left="0" w:firstLine="0"/>
        <w:rPr>
          <w:rFonts w:eastAsiaTheme="minorEastAsia" w:cs="Gisha"/>
          <w:noProof/>
          <w:color w:val="232F62"/>
          <w:lang w:eastAsia="es-ES"/>
        </w:rPr>
      </w:pPr>
      <w:hyperlink w:anchor="_Toc495442026" w:history="1">
        <w:r w:rsidR="007A1985" w:rsidRPr="007A1985">
          <w:rPr>
            <w:rStyle w:val="Hipervnculo"/>
            <w:rFonts w:cs="Gisha"/>
            <w:noProof/>
            <w:color w:val="232F62"/>
          </w:rPr>
          <w:t>2.3</w:t>
        </w:r>
        <w:r w:rsidR="007A1985" w:rsidRPr="007A1985">
          <w:rPr>
            <w:rFonts w:eastAsiaTheme="minorEastAsia" w:cs="Gisha"/>
            <w:noProof/>
            <w:color w:val="232F62"/>
            <w:lang w:eastAsia="es-ES"/>
          </w:rPr>
          <w:tab/>
        </w:r>
        <w:r w:rsidR="007A1985" w:rsidRPr="007A1985">
          <w:rPr>
            <w:rStyle w:val="Hipervnculo"/>
            <w:rFonts w:cs="Gisha"/>
            <w:noProof/>
            <w:color w:val="232F62"/>
          </w:rPr>
          <w:t>Identificación de barreras de proceso.</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_Toc495442026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18</w:t>
        </w:r>
        <w:r w:rsidR="007A1985" w:rsidRPr="007A1985">
          <w:rPr>
            <w:rFonts w:cs="Gisha"/>
            <w:noProof/>
            <w:webHidden/>
            <w:color w:val="232F62"/>
          </w:rPr>
          <w:fldChar w:fldCharType="end"/>
        </w:r>
      </w:hyperlink>
    </w:p>
    <w:p w14:paraId="3B0D42B2" w14:textId="77777777" w:rsidR="007A1985" w:rsidRPr="007A1985" w:rsidRDefault="00B60B1C" w:rsidP="00191ECC">
      <w:pPr>
        <w:pStyle w:val="TDC2"/>
        <w:tabs>
          <w:tab w:val="left" w:pos="880"/>
          <w:tab w:val="right" w:leader="dot" w:pos="8828"/>
        </w:tabs>
        <w:spacing w:before="0" w:line="276" w:lineRule="auto"/>
        <w:ind w:left="0" w:firstLine="0"/>
        <w:rPr>
          <w:rFonts w:eastAsiaTheme="minorEastAsia" w:cs="Gisha"/>
          <w:noProof/>
          <w:color w:val="232F62"/>
          <w:lang w:eastAsia="es-ES"/>
        </w:rPr>
      </w:pPr>
      <w:hyperlink w:anchor="_Toc495442027" w:history="1">
        <w:r w:rsidR="007A1985" w:rsidRPr="007A1985">
          <w:rPr>
            <w:rStyle w:val="Hipervnculo"/>
            <w:rFonts w:cs="Gisha"/>
            <w:noProof/>
            <w:color w:val="232F62"/>
          </w:rPr>
          <w:t>2.4</w:t>
        </w:r>
        <w:r w:rsidR="007A1985" w:rsidRPr="007A1985">
          <w:rPr>
            <w:rFonts w:eastAsiaTheme="minorEastAsia" w:cs="Gisha"/>
            <w:noProof/>
            <w:color w:val="232F62"/>
            <w:lang w:eastAsia="es-ES"/>
          </w:rPr>
          <w:tab/>
        </w:r>
        <w:r w:rsidR="007A1985" w:rsidRPr="007A1985">
          <w:rPr>
            <w:rStyle w:val="Hipervnculo"/>
            <w:rFonts w:cs="Gisha"/>
            <w:noProof/>
            <w:color w:val="232F62"/>
          </w:rPr>
          <w:t>Identificación de barreras normativas.</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_Toc495442027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22</w:t>
        </w:r>
        <w:r w:rsidR="007A1985" w:rsidRPr="007A1985">
          <w:rPr>
            <w:rFonts w:cs="Gisha"/>
            <w:noProof/>
            <w:webHidden/>
            <w:color w:val="232F62"/>
          </w:rPr>
          <w:fldChar w:fldCharType="end"/>
        </w:r>
      </w:hyperlink>
    </w:p>
    <w:p w14:paraId="06C46CE0" w14:textId="77777777" w:rsidR="007A1985" w:rsidRPr="007A1985" w:rsidRDefault="00B60B1C" w:rsidP="00191ECC">
      <w:pPr>
        <w:pStyle w:val="TDC1"/>
        <w:tabs>
          <w:tab w:val="left" w:pos="440"/>
          <w:tab w:val="right" w:leader="dot" w:pos="8828"/>
        </w:tabs>
        <w:spacing w:before="0" w:line="276" w:lineRule="auto"/>
        <w:ind w:left="0" w:firstLine="0"/>
        <w:rPr>
          <w:rFonts w:eastAsiaTheme="minorEastAsia" w:cs="Gisha"/>
          <w:noProof/>
          <w:color w:val="232F62"/>
          <w:lang w:eastAsia="es-ES"/>
        </w:rPr>
      </w:pPr>
      <w:hyperlink w:anchor="_Toc495442028" w:history="1">
        <w:r w:rsidR="007A1985" w:rsidRPr="007A1985">
          <w:rPr>
            <w:rStyle w:val="Hipervnculo"/>
            <w:rFonts w:cs="Gisha"/>
            <w:noProof/>
            <w:color w:val="232F62"/>
          </w:rPr>
          <w:t>3</w:t>
        </w:r>
        <w:r w:rsidR="007A1985" w:rsidRPr="007A1985">
          <w:rPr>
            <w:rFonts w:eastAsiaTheme="minorEastAsia" w:cs="Gisha"/>
            <w:noProof/>
            <w:color w:val="232F62"/>
            <w:lang w:eastAsia="es-ES"/>
          </w:rPr>
          <w:tab/>
        </w:r>
        <w:r w:rsidR="007A1985" w:rsidRPr="007A1985">
          <w:rPr>
            <w:rStyle w:val="Hipervnculo"/>
            <w:rFonts w:cs="Gisha"/>
            <w:noProof/>
            <w:color w:val="232F62"/>
          </w:rPr>
          <w:t>Cuadro general de barreras burocráticas al desarrollo.</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_Toc495442028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23</w:t>
        </w:r>
        <w:r w:rsidR="007A1985" w:rsidRPr="007A1985">
          <w:rPr>
            <w:rFonts w:cs="Gisha"/>
            <w:noProof/>
            <w:webHidden/>
            <w:color w:val="232F62"/>
          </w:rPr>
          <w:fldChar w:fldCharType="end"/>
        </w:r>
      </w:hyperlink>
    </w:p>
    <w:p w14:paraId="3891886B" w14:textId="77777777" w:rsidR="007A1985" w:rsidRPr="007A1985" w:rsidRDefault="00B60B1C" w:rsidP="00191ECC">
      <w:pPr>
        <w:pStyle w:val="TDC1"/>
        <w:tabs>
          <w:tab w:val="left" w:pos="440"/>
          <w:tab w:val="right" w:leader="dot" w:pos="8828"/>
        </w:tabs>
        <w:spacing w:before="0" w:line="276" w:lineRule="auto"/>
        <w:ind w:left="0" w:firstLine="0"/>
        <w:rPr>
          <w:rFonts w:eastAsiaTheme="minorEastAsia" w:cs="Gisha"/>
          <w:noProof/>
          <w:color w:val="232F62"/>
          <w:lang w:eastAsia="es-ES"/>
        </w:rPr>
      </w:pPr>
      <w:hyperlink w:anchor="_Toc495442029" w:history="1">
        <w:r w:rsidR="007A1985" w:rsidRPr="007A1985">
          <w:rPr>
            <w:rStyle w:val="Hipervnculo"/>
            <w:rFonts w:cs="Gisha"/>
            <w:noProof/>
            <w:color w:val="232F62"/>
          </w:rPr>
          <w:t>4</w:t>
        </w:r>
        <w:r w:rsidR="007A1985" w:rsidRPr="007A1985">
          <w:rPr>
            <w:rFonts w:eastAsiaTheme="minorEastAsia" w:cs="Gisha"/>
            <w:noProof/>
            <w:color w:val="232F62"/>
            <w:lang w:eastAsia="es-ES"/>
          </w:rPr>
          <w:tab/>
        </w:r>
        <w:r w:rsidR="007A1985" w:rsidRPr="007A1985">
          <w:rPr>
            <w:rStyle w:val="Hipervnculo"/>
            <w:rFonts w:cs="Gisha"/>
            <w:noProof/>
            <w:color w:val="232F62"/>
          </w:rPr>
          <w:t>Impacto de las barreras burocráticas.</w:t>
        </w:r>
        <w:r w:rsidR="007A1985" w:rsidRPr="007A1985">
          <w:rPr>
            <w:rFonts w:cs="Gisha"/>
            <w:noProof/>
            <w:webHidden/>
            <w:color w:val="232F62"/>
          </w:rPr>
          <w:tab/>
        </w:r>
        <w:r w:rsidR="007A1985" w:rsidRPr="007A1985">
          <w:rPr>
            <w:rFonts w:cs="Gisha"/>
            <w:noProof/>
            <w:webHidden/>
            <w:color w:val="232F62"/>
          </w:rPr>
          <w:fldChar w:fldCharType="begin"/>
        </w:r>
        <w:r w:rsidR="007A1985" w:rsidRPr="007A1985">
          <w:rPr>
            <w:rFonts w:cs="Gisha"/>
            <w:noProof/>
            <w:webHidden/>
            <w:color w:val="232F62"/>
          </w:rPr>
          <w:instrText xml:space="preserve"> PAGEREF _Toc495442029 \h </w:instrText>
        </w:r>
        <w:r w:rsidR="007A1985" w:rsidRPr="007A1985">
          <w:rPr>
            <w:rFonts w:cs="Gisha"/>
            <w:noProof/>
            <w:webHidden/>
            <w:color w:val="232F62"/>
          </w:rPr>
        </w:r>
        <w:r w:rsidR="007A1985" w:rsidRPr="007A1985">
          <w:rPr>
            <w:rFonts w:cs="Gisha"/>
            <w:noProof/>
            <w:webHidden/>
            <w:color w:val="232F62"/>
          </w:rPr>
          <w:fldChar w:fldCharType="separate"/>
        </w:r>
        <w:r w:rsidR="007A1985" w:rsidRPr="007A1985">
          <w:rPr>
            <w:rFonts w:cs="Gisha"/>
            <w:noProof/>
            <w:webHidden/>
            <w:color w:val="232F62"/>
          </w:rPr>
          <w:t>24</w:t>
        </w:r>
        <w:r w:rsidR="007A1985" w:rsidRPr="007A1985">
          <w:rPr>
            <w:rFonts w:cs="Gisha"/>
            <w:noProof/>
            <w:webHidden/>
            <w:color w:val="232F62"/>
          </w:rPr>
          <w:fldChar w:fldCharType="end"/>
        </w:r>
      </w:hyperlink>
    </w:p>
    <w:p w14:paraId="422B4FCE" w14:textId="77777777" w:rsidR="007A1985" w:rsidRDefault="007A1985" w:rsidP="00191ECC">
      <w:pPr>
        <w:spacing w:after="0" w:line="276" w:lineRule="auto"/>
        <w:contextualSpacing/>
        <w:rPr>
          <w:rFonts w:ascii="Century Gothic" w:hAnsi="Century Gothic" w:cs="Gisha"/>
          <w:color w:val="232F62"/>
        </w:rPr>
      </w:pPr>
      <w:r w:rsidRPr="007A1985">
        <w:rPr>
          <w:rFonts w:ascii="Century Gothic" w:hAnsi="Century Gothic" w:cs="Gisha"/>
          <w:b/>
          <w:bCs/>
          <w:color w:val="232F62"/>
        </w:rPr>
        <w:fldChar w:fldCharType="end"/>
      </w:r>
    </w:p>
    <w:p w14:paraId="12A170FF" w14:textId="77777777" w:rsidR="00191ECC" w:rsidRPr="00191ECC" w:rsidRDefault="00191ECC" w:rsidP="00191ECC">
      <w:pPr>
        <w:spacing w:after="0" w:line="276" w:lineRule="auto"/>
        <w:contextualSpacing/>
        <w:rPr>
          <w:rFonts w:ascii="Century Gothic" w:hAnsi="Century Gothic" w:cs="Gisha"/>
          <w:color w:val="232F62"/>
        </w:rPr>
      </w:pPr>
    </w:p>
    <w:p w14:paraId="5678B456" w14:textId="77777777" w:rsidR="007A1985" w:rsidRPr="00191ECC" w:rsidRDefault="00191ECC" w:rsidP="00191ECC">
      <w:pPr>
        <w:spacing w:line="276" w:lineRule="auto"/>
        <w:contextualSpacing/>
        <w:rPr>
          <w:rFonts w:ascii="Century Gothic" w:hAnsi="Century Gothic" w:cs="Gisha"/>
          <w:b/>
          <w:color w:val="232F62"/>
        </w:rPr>
      </w:pPr>
      <w:r w:rsidRPr="007A1985">
        <w:rPr>
          <w:rFonts w:ascii="Century Gothic" w:hAnsi="Century Gothic"/>
          <w:noProof/>
          <w:color w:val="232F62"/>
        </w:rPr>
        <mc:AlternateContent>
          <mc:Choice Requires="wpg">
            <w:drawing>
              <wp:anchor distT="0" distB="0" distL="114300" distR="114300" simplePos="0" relativeHeight="251833344" behindDoc="0" locked="0" layoutInCell="1" allowOverlap="1" wp14:anchorId="6CAE5F9C" wp14:editId="4B36C74C">
                <wp:simplePos x="0" y="0"/>
                <wp:positionH relativeFrom="page">
                  <wp:posOffset>7444220</wp:posOffset>
                </wp:positionH>
                <wp:positionV relativeFrom="page">
                  <wp:posOffset>5706110</wp:posOffset>
                </wp:positionV>
                <wp:extent cx="267970" cy="425450"/>
                <wp:effectExtent l="228600" t="171450" r="284480" b="355600"/>
                <wp:wrapNone/>
                <wp:docPr id="36" name="Grupo 36"/>
                <wp:cNvGraphicFramePr/>
                <a:graphic xmlns:a="http://schemas.openxmlformats.org/drawingml/2006/main">
                  <a:graphicData uri="http://schemas.microsoft.com/office/word/2010/wordprocessingGroup">
                    <wpg:wgp>
                      <wpg:cNvGrpSpPr/>
                      <wpg:grpSpPr>
                        <a:xfrm>
                          <a:off x="0" y="0"/>
                          <a:ext cx="267970" cy="425450"/>
                          <a:chOff x="0" y="0"/>
                          <a:chExt cx="268598" cy="425989"/>
                        </a:xfrm>
                        <a:effectLst>
                          <a:outerShdw blurRad="254000" dist="152400" dir="2400000" sx="140000" sy="140000" algn="r" rotWithShape="0">
                            <a:srgbClr val="232F62">
                              <a:alpha val="55000"/>
                            </a:srgbClr>
                          </a:outerShdw>
                        </a:effectLst>
                      </wpg:grpSpPr>
                      <wps:wsp>
                        <wps:cNvPr id="141" name="Triángulo isósceles 141"/>
                        <wps:cNvSpPr/>
                        <wps:spPr>
                          <a:xfrm rot="5400000">
                            <a:off x="-23325" y="23325"/>
                            <a:ext cx="315247" cy="268598"/>
                          </a:xfrm>
                          <a:prstGeom prst="triangle">
                            <a:avLst>
                              <a:gd name="adj" fmla="val 52471"/>
                            </a:avLst>
                          </a:prstGeom>
                          <a:solidFill>
                            <a:srgbClr val="3F4C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Triángulo isósceles 142"/>
                        <wps:cNvSpPr/>
                        <wps:spPr>
                          <a:xfrm rot="16200000">
                            <a:off x="-13598" y="251925"/>
                            <a:ext cx="188096" cy="160031"/>
                          </a:xfrm>
                          <a:prstGeom prst="triangle">
                            <a:avLst>
                              <a:gd name="adj" fmla="val 51651"/>
                            </a:avLst>
                          </a:prstGeom>
                          <a:solidFill>
                            <a:srgbClr val="C4C8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C577C3" id="Grupo 36" o:spid="_x0000_s1026" style="position:absolute;margin-left:586.15pt;margin-top:449.3pt;width:21.1pt;height:33.5pt;z-index:251833344;mso-position-horizontal-relative:page;mso-position-vertical-relative:page" coordsize="268598,42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">
                <v:shape id="Triángulo isósceles 141" o:spid="_x0000_s1027" type="#_x0000_t5" style="position:absolute;left:-23325;top:23325;width:315247;height:268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" adj="11334" fillcolor="#3f4c85" stroked="f" strokeweight="1pt"/>
                <v:shape id="Triángulo isósceles 142" o:spid="_x0000_s1028" type="#_x0000_t5" style="position:absolute;left:-13598;top:251925;width:188096;height:160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" adj="11157" fillcolor="#c4c8d9" stroked="f" strokeweight="1pt"/>
                <w10:wrap anchorx="page" anchory="page"/>
              </v:group>
            </w:pict>
          </mc:Fallback>
        </mc:AlternateContent>
      </w:r>
      <w:r w:rsidR="007A1985" w:rsidRPr="007A1985">
        <w:rPr>
          <w:rFonts w:ascii="Century Gothic" w:hAnsi="Century Gothic" w:cs="Gisha"/>
          <w:b/>
          <w:color w:val="232F62"/>
        </w:rPr>
        <w:t>ILUSTRACIONES</w:t>
      </w:r>
    </w:p>
    <w:p w14:paraId="6FAB2EF1" w14:textId="77777777" w:rsidR="007A1985" w:rsidRPr="007A1985" w:rsidRDefault="007A1985"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r w:rsidRPr="007A1985">
        <w:rPr>
          <w:rFonts w:ascii="Century Gothic" w:hAnsi="Century Gothic" w:cs="Gisha"/>
          <w:color w:val="232F62"/>
        </w:rPr>
        <w:fldChar w:fldCharType="begin"/>
      </w:r>
      <w:r w:rsidRPr="007A1985">
        <w:rPr>
          <w:rFonts w:ascii="Century Gothic" w:hAnsi="Century Gothic" w:cs="Gisha"/>
          <w:color w:val="232F62"/>
        </w:rPr>
        <w:instrText xml:space="preserve"> TOC \h \z \c "Ilustración" </w:instrText>
      </w:r>
      <w:r w:rsidRPr="007A1985">
        <w:rPr>
          <w:rFonts w:ascii="Century Gothic" w:hAnsi="Century Gothic" w:cs="Gisha"/>
          <w:color w:val="232F62"/>
        </w:rPr>
        <w:fldChar w:fldCharType="separate"/>
      </w:r>
      <w:hyperlink w:anchor="_Toc495442013" w:history="1">
        <w:r w:rsidRPr="007A1985">
          <w:rPr>
            <w:rStyle w:val="Hipervnculo"/>
            <w:rFonts w:ascii="Century Gothic" w:hAnsi="Century Gothic" w:cs="Gisha"/>
            <w:noProof/>
            <w:color w:val="232F62"/>
          </w:rPr>
          <w:t>Ilustración 1. Elemento clave para el análisis de vinculación.</w:t>
        </w:r>
        <w:r w:rsidRPr="007A1985">
          <w:rPr>
            <w:rFonts w:ascii="Century Gothic" w:hAnsi="Century Gothic" w:cs="Gisha"/>
            <w:noProof/>
            <w:webHidden/>
            <w:color w:val="232F62"/>
          </w:rPr>
          <w:tab/>
        </w:r>
        <w:r w:rsidRPr="007A1985">
          <w:rPr>
            <w:rFonts w:ascii="Century Gothic" w:hAnsi="Century Gothic" w:cs="Gisha"/>
            <w:noProof/>
            <w:webHidden/>
            <w:color w:val="232F62"/>
          </w:rPr>
          <w:fldChar w:fldCharType="begin"/>
        </w:r>
        <w:r w:rsidRPr="007A1985">
          <w:rPr>
            <w:rFonts w:ascii="Century Gothic" w:hAnsi="Century Gothic" w:cs="Gisha"/>
            <w:noProof/>
            <w:webHidden/>
            <w:color w:val="232F62"/>
          </w:rPr>
          <w:instrText xml:space="preserve"> PAGEREF _Toc495442013 \h </w:instrText>
        </w:r>
        <w:r w:rsidRPr="007A1985">
          <w:rPr>
            <w:rFonts w:ascii="Century Gothic" w:hAnsi="Century Gothic" w:cs="Gisha"/>
            <w:noProof/>
            <w:webHidden/>
            <w:color w:val="232F62"/>
          </w:rPr>
        </w:r>
        <w:r w:rsidRPr="007A1985">
          <w:rPr>
            <w:rFonts w:ascii="Century Gothic" w:hAnsi="Century Gothic" w:cs="Gisha"/>
            <w:noProof/>
            <w:webHidden/>
            <w:color w:val="232F62"/>
          </w:rPr>
          <w:fldChar w:fldCharType="separate"/>
        </w:r>
        <w:r w:rsidRPr="007A1985">
          <w:rPr>
            <w:rFonts w:ascii="Century Gothic" w:hAnsi="Century Gothic" w:cs="Gisha"/>
            <w:noProof/>
            <w:webHidden/>
            <w:color w:val="232F62"/>
          </w:rPr>
          <w:t>8</w:t>
        </w:r>
        <w:r w:rsidRPr="007A1985">
          <w:rPr>
            <w:rFonts w:ascii="Century Gothic" w:hAnsi="Century Gothic" w:cs="Gisha"/>
            <w:noProof/>
            <w:webHidden/>
            <w:color w:val="232F62"/>
          </w:rPr>
          <w:fldChar w:fldCharType="end"/>
        </w:r>
      </w:hyperlink>
    </w:p>
    <w:p w14:paraId="1534BC61"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4" w:history="1">
        <w:r w:rsidR="007A1985" w:rsidRPr="007A1985">
          <w:rPr>
            <w:rStyle w:val="Hipervnculo"/>
            <w:rFonts w:ascii="Century Gothic" w:hAnsi="Century Gothic" w:cs="Gisha"/>
            <w:noProof/>
            <w:color w:val="232F62"/>
          </w:rPr>
          <w:t>Ilustración 2. Instituciones con el vínculo de mayor relevancia.</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_Toc495442014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9</w:t>
        </w:r>
        <w:r w:rsidR="007A1985" w:rsidRPr="007A1985">
          <w:rPr>
            <w:rFonts w:ascii="Century Gothic" w:hAnsi="Century Gothic" w:cs="Gisha"/>
            <w:noProof/>
            <w:webHidden/>
            <w:color w:val="232F62"/>
          </w:rPr>
          <w:fldChar w:fldCharType="end"/>
        </w:r>
      </w:hyperlink>
    </w:p>
    <w:p w14:paraId="232B8D36"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5" w:history="1">
        <w:r w:rsidR="007A1985" w:rsidRPr="007A1985">
          <w:rPr>
            <w:rStyle w:val="Hipervnculo"/>
            <w:rFonts w:ascii="Century Gothic" w:hAnsi="Century Gothic" w:cs="Gisha"/>
            <w:noProof/>
            <w:color w:val="232F62"/>
          </w:rPr>
          <w:t>Ilustración 3. Los trámites más complejos para la actividad empresarial.</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_Toc495442015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15</w:t>
        </w:r>
        <w:r w:rsidR="007A1985" w:rsidRPr="007A1985">
          <w:rPr>
            <w:rFonts w:ascii="Century Gothic" w:hAnsi="Century Gothic" w:cs="Gisha"/>
            <w:noProof/>
            <w:webHidden/>
            <w:color w:val="232F62"/>
          </w:rPr>
          <w:fldChar w:fldCharType="end"/>
        </w:r>
      </w:hyperlink>
    </w:p>
    <w:p w14:paraId="58D51E64"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6" w:history="1">
        <w:r w:rsidR="007A1985" w:rsidRPr="007A1985">
          <w:rPr>
            <w:rStyle w:val="Hipervnculo"/>
            <w:rFonts w:ascii="Century Gothic" w:hAnsi="Century Gothic" w:cs="Gisha"/>
            <w:noProof/>
            <w:color w:val="232F62"/>
          </w:rPr>
          <w:t>Ilustración 4. Las entidades con los trámites más complejos.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_Toc495442016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16</w:t>
        </w:r>
        <w:r w:rsidR="007A1985" w:rsidRPr="007A1985">
          <w:rPr>
            <w:rFonts w:ascii="Century Gothic" w:hAnsi="Century Gothic" w:cs="Gisha"/>
            <w:noProof/>
            <w:webHidden/>
            <w:color w:val="232F62"/>
          </w:rPr>
          <w:fldChar w:fldCharType="end"/>
        </w:r>
      </w:hyperlink>
    </w:p>
    <w:p w14:paraId="02FBD100"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7" w:history="1">
        <w:r w:rsidR="007A1985" w:rsidRPr="007A1985">
          <w:rPr>
            <w:rStyle w:val="Hipervnculo"/>
            <w:rFonts w:ascii="Century Gothic" w:hAnsi="Century Gothic" w:cs="Gisha"/>
            <w:noProof/>
            <w:color w:val="232F62"/>
          </w:rPr>
          <w:t>Ilustración 5. Ineficiencia en los procesos analizados.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_Toc495442017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19</w:t>
        </w:r>
        <w:r w:rsidR="007A1985" w:rsidRPr="007A1985">
          <w:rPr>
            <w:rFonts w:ascii="Century Gothic" w:hAnsi="Century Gothic" w:cs="Gisha"/>
            <w:noProof/>
            <w:webHidden/>
            <w:color w:val="232F62"/>
          </w:rPr>
          <w:fldChar w:fldCharType="end"/>
        </w:r>
      </w:hyperlink>
    </w:p>
    <w:p w14:paraId="118DAB58"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8" w:history="1">
        <w:r w:rsidR="007A1985" w:rsidRPr="007A1985">
          <w:rPr>
            <w:rStyle w:val="Hipervnculo"/>
            <w:rFonts w:ascii="Century Gothic" w:hAnsi="Century Gothic" w:cs="Gisha"/>
            <w:noProof/>
            <w:color w:val="232F62"/>
          </w:rPr>
          <w:t>Ilustración 6. Densidad normativa en entidades seleccionadas.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_Toc495442018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22</w:t>
        </w:r>
        <w:r w:rsidR="007A1985" w:rsidRPr="007A1985">
          <w:rPr>
            <w:rFonts w:ascii="Century Gothic" w:hAnsi="Century Gothic" w:cs="Gisha"/>
            <w:noProof/>
            <w:webHidden/>
            <w:color w:val="232F62"/>
          </w:rPr>
          <w:fldChar w:fldCharType="end"/>
        </w:r>
      </w:hyperlink>
    </w:p>
    <w:p w14:paraId="02F3073F"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9" w:history="1">
        <w:r w:rsidR="007A1985" w:rsidRPr="007A1985">
          <w:rPr>
            <w:rStyle w:val="Hipervnculo"/>
            <w:rFonts w:ascii="Century Gothic" w:hAnsi="Century Gothic" w:cs="Gisha"/>
            <w:noProof/>
            <w:color w:val="232F62"/>
          </w:rPr>
          <w:t>Ilustración 7. Cuadro general de barreras burocráticas.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_Toc495442019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23</w:t>
        </w:r>
        <w:r w:rsidR="007A1985" w:rsidRPr="007A1985">
          <w:rPr>
            <w:rFonts w:ascii="Century Gothic" w:hAnsi="Century Gothic" w:cs="Gisha"/>
            <w:noProof/>
            <w:webHidden/>
            <w:color w:val="232F62"/>
          </w:rPr>
          <w:fldChar w:fldCharType="end"/>
        </w:r>
      </w:hyperlink>
    </w:p>
    <w:p w14:paraId="4069AFD0" w14:textId="77777777" w:rsidR="007A1985" w:rsidRDefault="007A1985" w:rsidP="00191ECC">
      <w:pPr>
        <w:spacing w:line="276" w:lineRule="auto"/>
        <w:rPr>
          <w:rFonts w:ascii="Century Gothic" w:hAnsi="Century Gothic" w:cs="Gisha"/>
          <w:color w:val="232F62"/>
        </w:rPr>
      </w:pPr>
      <w:r w:rsidRPr="007A1985">
        <w:rPr>
          <w:rFonts w:ascii="Century Gothic" w:hAnsi="Century Gothic" w:cs="Gisha"/>
          <w:color w:val="232F62"/>
        </w:rPr>
        <w:fldChar w:fldCharType="end"/>
      </w:r>
    </w:p>
    <w:p w14:paraId="318A93AF" w14:textId="77777777" w:rsidR="00191ECC" w:rsidRPr="007A1985" w:rsidRDefault="00191ECC" w:rsidP="00191ECC">
      <w:pPr>
        <w:spacing w:line="276" w:lineRule="auto"/>
        <w:rPr>
          <w:rFonts w:ascii="Century Gothic" w:hAnsi="Century Gothic" w:cs="Gisha"/>
          <w:color w:val="232F62"/>
        </w:rPr>
      </w:pPr>
    </w:p>
    <w:p w14:paraId="2C50783E" w14:textId="77777777" w:rsidR="007A1985" w:rsidRPr="00191ECC" w:rsidRDefault="007A1985" w:rsidP="00191ECC">
      <w:pPr>
        <w:spacing w:line="276" w:lineRule="auto"/>
        <w:contextualSpacing/>
        <w:rPr>
          <w:rFonts w:ascii="Century Gothic" w:hAnsi="Century Gothic" w:cs="Gisha"/>
          <w:b/>
          <w:color w:val="232F62"/>
        </w:rPr>
      </w:pPr>
      <w:r w:rsidRPr="007A1985">
        <w:rPr>
          <w:rFonts w:ascii="Century Gothic" w:hAnsi="Century Gothic" w:cs="Gisha"/>
          <w:b/>
          <w:color w:val="232F62"/>
        </w:rPr>
        <w:t>TABLAS</w:t>
      </w:r>
    </w:p>
    <w:p w14:paraId="2621A9EF" w14:textId="77777777" w:rsidR="007A1985" w:rsidRPr="007A1985" w:rsidRDefault="007A1985"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r w:rsidRPr="007A1985">
        <w:rPr>
          <w:rFonts w:ascii="Century Gothic" w:hAnsi="Century Gothic" w:cs="Gisha"/>
          <w:color w:val="232F62"/>
        </w:rPr>
        <w:fldChar w:fldCharType="begin"/>
      </w:r>
      <w:r w:rsidRPr="007A1985">
        <w:rPr>
          <w:rFonts w:ascii="Century Gothic" w:hAnsi="Century Gothic" w:cs="Gisha"/>
          <w:color w:val="232F62"/>
        </w:rPr>
        <w:instrText xml:space="preserve"> TOC \h \z \c "Tabla" </w:instrText>
      </w:r>
      <w:r w:rsidRPr="007A1985">
        <w:rPr>
          <w:rFonts w:ascii="Century Gothic" w:hAnsi="Century Gothic" w:cs="Gisha"/>
          <w:color w:val="232F62"/>
        </w:rPr>
        <w:fldChar w:fldCharType="separate"/>
      </w:r>
      <w:hyperlink w:anchor="_Toc495442009" w:history="1">
        <w:r w:rsidRPr="007A1985">
          <w:rPr>
            <w:rStyle w:val="Hipervnculo"/>
            <w:rFonts w:ascii="Century Gothic" w:hAnsi="Century Gothic" w:cs="Gisha"/>
            <w:noProof/>
            <w:color w:val="232F62"/>
          </w:rPr>
          <w:t>Tabla 1. Trámites más complejos en la actividad empresarial.</w:t>
        </w:r>
        <w:r w:rsidRPr="007A1985">
          <w:rPr>
            <w:rFonts w:ascii="Century Gothic" w:hAnsi="Century Gothic" w:cs="Gisha"/>
            <w:noProof/>
            <w:webHidden/>
            <w:color w:val="232F62"/>
          </w:rPr>
          <w:tab/>
        </w:r>
        <w:r w:rsidRPr="007A1985">
          <w:rPr>
            <w:rFonts w:ascii="Century Gothic" w:hAnsi="Century Gothic" w:cs="Gisha"/>
            <w:noProof/>
            <w:webHidden/>
            <w:color w:val="232F62"/>
          </w:rPr>
          <w:fldChar w:fldCharType="begin"/>
        </w:r>
        <w:r w:rsidRPr="007A1985">
          <w:rPr>
            <w:rFonts w:ascii="Century Gothic" w:hAnsi="Century Gothic" w:cs="Gisha"/>
            <w:noProof/>
            <w:webHidden/>
            <w:color w:val="232F62"/>
          </w:rPr>
          <w:instrText xml:space="preserve"> PAGEREF _Toc495442009 \h </w:instrText>
        </w:r>
        <w:r w:rsidRPr="007A1985">
          <w:rPr>
            <w:rFonts w:ascii="Century Gothic" w:hAnsi="Century Gothic" w:cs="Gisha"/>
            <w:noProof/>
            <w:webHidden/>
            <w:color w:val="232F62"/>
          </w:rPr>
        </w:r>
        <w:r w:rsidRPr="007A1985">
          <w:rPr>
            <w:rFonts w:ascii="Century Gothic" w:hAnsi="Century Gothic" w:cs="Gisha"/>
            <w:noProof/>
            <w:webHidden/>
            <w:color w:val="232F62"/>
          </w:rPr>
          <w:fldChar w:fldCharType="separate"/>
        </w:r>
        <w:r w:rsidRPr="007A1985">
          <w:rPr>
            <w:rFonts w:ascii="Century Gothic" w:hAnsi="Century Gothic" w:cs="Gisha"/>
            <w:noProof/>
            <w:webHidden/>
            <w:color w:val="232F62"/>
          </w:rPr>
          <w:t>14</w:t>
        </w:r>
        <w:r w:rsidRPr="007A1985">
          <w:rPr>
            <w:rFonts w:ascii="Century Gothic" w:hAnsi="Century Gothic" w:cs="Gisha"/>
            <w:noProof/>
            <w:webHidden/>
            <w:color w:val="232F62"/>
          </w:rPr>
          <w:fldChar w:fldCharType="end"/>
        </w:r>
      </w:hyperlink>
    </w:p>
    <w:p w14:paraId="7480ED45"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0" w:history="1">
        <w:r w:rsidR="007A1985" w:rsidRPr="007A1985">
          <w:rPr>
            <w:rStyle w:val="Hipervnculo"/>
            <w:rFonts w:ascii="Century Gothic" w:hAnsi="Century Gothic" w:cs="Gisha"/>
            <w:noProof/>
            <w:color w:val="232F62"/>
          </w:rPr>
          <w:t>Tabla 2. Priorización de intervención a nivel institucional.</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_Toc495442010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17</w:t>
        </w:r>
        <w:r w:rsidR="007A1985" w:rsidRPr="007A1985">
          <w:rPr>
            <w:rFonts w:ascii="Century Gothic" w:hAnsi="Century Gothic" w:cs="Gisha"/>
            <w:noProof/>
            <w:webHidden/>
            <w:color w:val="232F62"/>
          </w:rPr>
          <w:fldChar w:fldCharType="end"/>
        </w:r>
      </w:hyperlink>
    </w:p>
    <w:p w14:paraId="111B59CB"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1" w:history="1">
        <w:r w:rsidR="007A1985" w:rsidRPr="007A1985">
          <w:rPr>
            <w:rStyle w:val="Hipervnculo"/>
            <w:rFonts w:ascii="Century Gothic" w:hAnsi="Century Gothic" w:cs="Gisha"/>
            <w:noProof/>
            <w:color w:val="232F62"/>
          </w:rPr>
          <w:t>Tabla 3. Análisis del estado de procesos seleccionados.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_Toc495442011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18</w:t>
        </w:r>
        <w:r w:rsidR="007A1985" w:rsidRPr="007A1985">
          <w:rPr>
            <w:rFonts w:ascii="Century Gothic" w:hAnsi="Century Gothic" w:cs="Gisha"/>
            <w:noProof/>
            <w:webHidden/>
            <w:color w:val="232F62"/>
          </w:rPr>
          <w:fldChar w:fldCharType="end"/>
        </w:r>
      </w:hyperlink>
    </w:p>
    <w:p w14:paraId="61507F9C" w14:textId="77777777" w:rsidR="007A1985" w:rsidRPr="007A1985" w:rsidRDefault="00B60B1C" w:rsidP="00191ECC">
      <w:pPr>
        <w:pStyle w:val="Tabladeilustraciones"/>
        <w:tabs>
          <w:tab w:val="right" w:leader="dot" w:pos="8828"/>
        </w:tabs>
        <w:spacing w:line="276" w:lineRule="auto"/>
        <w:rPr>
          <w:rFonts w:ascii="Century Gothic" w:eastAsiaTheme="minorEastAsia" w:hAnsi="Century Gothic" w:cs="Gisha"/>
          <w:noProof/>
          <w:color w:val="232F62"/>
          <w:lang w:eastAsia="es-ES"/>
        </w:rPr>
      </w:pPr>
      <w:hyperlink w:anchor="_Toc495442012" w:history="1">
        <w:r w:rsidR="007A1985" w:rsidRPr="007A1985">
          <w:rPr>
            <w:rStyle w:val="Hipervnculo"/>
            <w:rFonts w:ascii="Century Gothic" w:hAnsi="Century Gothic" w:cs="Gisha"/>
            <w:noProof/>
            <w:color w:val="232F62"/>
          </w:rPr>
          <w:t>Tabla 4. Calificación de los procesos en calidad de barreras.</w:t>
        </w:r>
        <w:r w:rsidR="007A1985" w:rsidRPr="007A1985">
          <w:rPr>
            <w:rFonts w:ascii="Century Gothic" w:hAnsi="Century Gothic" w:cs="Gisha"/>
            <w:noProof/>
            <w:webHidden/>
            <w:color w:val="232F62"/>
          </w:rPr>
          <w:tab/>
        </w:r>
        <w:r w:rsidR="007A1985" w:rsidRPr="007A1985">
          <w:rPr>
            <w:rFonts w:ascii="Century Gothic" w:hAnsi="Century Gothic" w:cs="Gisha"/>
            <w:noProof/>
            <w:webHidden/>
            <w:color w:val="232F62"/>
          </w:rPr>
          <w:fldChar w:fldCharType="begin"/>
        </w:r>
        <w:r w:rsidR="007A1985" w:rsidRPr="007A1985">
          <w:rPr>
            <w:rFonts w:ascii="Century Gothic" w:hAnsi="Century Gothic" w:cs="Gisha"/>
            <w:noProof/>
            <w:webHidden/>
            <w:color w:val="232F62"/>
          </w:rPr>
          <w:instrText xml:space="preserve"> PAGEREF _Toc495442012 \h </w:instrText>
        </w:r>
        <w:r w:rsidR="007A1985" w:rsidRPr="007A1985">
          <w:rPr>
            <w:rFonts w:ascii="Century Gothic" w:hAnsi="Century Gothic" w:cs="Gisha"/>
            <w:noProof/>
            <w:webHidden/>
            <w:color w:val="232F62"/>
          </w:rPr>
        </w:r>
        <w:r w:rsidR="007A1985" w:rsidRPr="007A1985">
          <w:rPr>
            <w:rFonts w:ascii="Century Gothic" w:hAnsi="Century Gothic" w:cs="Gisha"/>
            <w:noProof/>
            <w:webHidden/>
            <w:color w:val="232F62"/>
          </w:rPr>
          <w:fldChar w:fldCharType="separate"/>
        </w:r>
        <w:r w:rsidR="007A1985" w:rsidRPr="007A1985">
          <w:rPr>
            <w:rFonts w:ascii="Century Gothic" w:hAnsi="Century Gothic" w:cs="Gisha"/>
            <w:noProof/>
            <w:webHidden/>
            <w:color w:val="232F62"/>
          </w:rPr>
          <w:t>19</w:t>
        </w:r>
        <w:r w:rsidR="007A1985" w:rsidRPr="007A1985">
          <w:rPr>
            <w:rFonts w:ascii="Century Gothic" w:hAnsi="Century Gothic" w:cs="Gisha"/>
            <w:noProof/>
            <w:webHidden/>
            <w:color w:val="232F62"/>
          </w:rPr>
          <w:fldChar w:fldCharType="end"/>
        </w:r>
      </w:hyperlink>
    </w:p>
    <w:p w14:paraId="683C6CB8" w14:textId="77777777" w:rsidR="007A1985" w:rsidRPr="007A1985" w:rsidRDefault="007A1985" w:rsidP="00191ECC">
      <w:pPr>
        <w:spacing w:line="276" w:lineRule="auto"/>
        <w:rPr>
          <w:rFonts w:ascii="Century Gothic" w:hAnsi="Century Gothic" w:cs="Gisha"/>
          <w:b/>
          <w:color w:val="232F62"/>
        </w:rPr>
      </w:pPr>
      <w:r w:rsidRPr="007A1985">
        <w:rPr>
          <w:rFonts w:ascii="Century Gothic" w:hAnsi="Century Gothic" w:cs="Gisha"/>
          <w:color w:val="232F62"/>
        </w:rPr>
        <w:fldChar w:fldCharType="end"/>
      </w:r>
    </w:p>
    <w:p w14:paraId="7123C201" w14:textId="77777777" w:rsidR="007A1985" w:rsidRPr="007A1985" w:rsidRDefault="007A1985" w:rsidP="00191ECC">
      <w:pPr>
        <w:spacing w:line="276" w:lineRule="auto"/>
        <w:rPr>
          <w:rFonts w:ascii="Century Gothic" w:hAnsi="Century Gothic" w:cs="Gisha"/>
          <w:b/>
          <w:color w:val="232F62"/>
        </w:rPr>
      </w:pPr>
    </w:p>
    <w:p w14:paraId="03D6A78A" w14:textId="77777777" w:rsidR="007A1985" w:rsidRPr="00191ECC" w:rsidRDefault="007A1985" w:rsidP="00191ECC">
      <w:pPr>
        <w:spacing w:line="276" w:lineRule="auto"/>
        <w:ind w:left="-142"/>
        <w:rPr>
          <w:rFonts w:ascii="Century Gothic" w:hAnsi="Century Gothic" w:cs="Gisha"/>
          <w:b/>
          <w:color w:val="232F62"/>
          <w:sz w:val="28"/>
          <w:szCs w:val="28"/>
        </w:rPr>
      </w:pPr>
      <w:r w:rsidRPr="00191ECC">
        <w:rPr>
          <w:rFonts w:ascii="Century Gothic" w:hAnsi="Century Gothic" w:cs="Gisha"/>
          <w:b/>
          <w:color w:val="232F62"/>
          <w:sz w:val="28"/>
          <w:szCs w:val="28"/>
        </w:rPr>
        <w:t>PARTE III</w:t>
      </w:r>
    </w:p>
    <w:p w14:paraId="5CE60052" w14:textId="77777777" w:rsidR="007A1985" w:rsidRPr="007A1985" w:rsidRDefault="007A1985" w:rsidP="00191ECC">
      <w:pPr>
        <w:spacing w:line="276" w:lineRule="auto"/>
        <w:ind w:left="-142"/>
        <w:rPr>
          <w:rFonts w:ascii="Century Gothic" w:hAnsi="Century Gothic" w:cs="Gisha"/>
          <w:b/>
          <w:color w:val="232F62"/>
        </w:rPr>
      </w:pPr>
      <w:r w:rsidRPr="00191ECC">
        <w:rPr>
          <w:rFonts w:ascii="Century Gothic" w:hAnsi="Century Gothic" w:cs="Gisha"/>
          <w:b/>
          <w:color w:val="232F62"/>
          <w:sz w:val="28"/>
          <w:szCs w:val="28"/>
        </w:rPr>
        <w:t>ANEXOS……………………………………………………………………</w:t>
      </w:r>
    </w:p>
    <w:p w14:paraId="7EA7238D" w14:textId="77777777" w:rsidR="007A1985" w:rsidRPr="007A1985" w:rsidRDefault="007A1985" w:rsidP="00191ECC">
      <w:pPr>
        <w:spacing w:line="276" w:lineRule="auto"/>
        <w:rPr>
          <w:rFonts w:ascii="Century Gothic" w:hAnsi="Century Gothic"/>
          <w:color w:val="232F62"/>
          <w:lang w:val="en-US"/>
        </w:rPr>
      </w:pPr>
    </w:p>
    <w:p w14:paraId="6D0BC949" w14:textId="77777777" w:rsidR="00423498" w:rsidRDefault="00BC1214" w:rsidP="00191ECC">
      <w:pPr>
        <w:spacing w:line="276" w:lineRule="auto"/>
        <w:jc w:val="both"/>
        <w:rPr>
          <w:sz w:val="20"/>
          <w:szCs w:val="20"/>
        </w:rPr>
      </w:pPr>
      <w:r w:rsidRPr="007A1985">
        <w:rPr>
          <w:rFonts w:ascii="Century Gothic" w:hAnsi="Century Gothic"/>
          <w:noProof/>
          <w:color w:val="232F62"/>
        </w:rPr>
        <w:lastRenderedPageBreak/>
        <w:drawing>
          <wp:anchor distT="0" distB="0" distL="114300" distR="114300" simplePos="0" relativeHeight="251834368" behindDoc="0" locked="0" layoutInCell="1" allowOverlap="1" wp14:anchorId="4C60E033" wp14:editId="0F889557">
            <wp:simplePos x="0" y="0"/>
            <wp:positionH relativeFrom="page">
              <wp:align>right</wp:align>
            </wp:positionH>
            <wp:positionV relativeFrom="paragraph">
              <wp:posOffset>0</wp:posOffset>
            </wp:positionV>
            <wp:extent cx="7759745" cy="10058400"/>
            <wp:effectExtent l="0" t="0" r="0" b="0"/>
            <wp:wrapThrough wrapText="bothSides">
              <wp:wrapPolygon edited="0">
                <wp:start x="0" y="0"/>
                <wp:lineTo x="0" y="21559"/>
                <wp:lineTo x="21529" y="21559"/>
                <wp:lineTo x="21529" y="0"/>
                <wp:lineTo x="0" y="0"/>
              </wp:wrapPolygon>
            </wp:wrapThrough>
            <wp:docPr id="146" name="Imagen 146" descr="C:\Users\ipaz\AppData\Local\Microsoft\Windows\INetCache\Content.Word\REGULATORIO PAG separadora 1.jpg"/>
            <wp:cNvGraphicFramePr/>
            <a:graphic xmlns:a="http://schemas.openxmlformats.org/drawingml/2006/main">
              <a:graphicData uri="http://schemas.openxmlformats.org/drawingml/2006/picture">
                <pic:pic xmlns:pic="http://schemas.openxmlformats.org/drawingml/2006/picture">
                  <pic:nvPicPr>
                    <pic:cNvPr id="146" name="Imagen 146" descr="C:\Users\ipaz\AppData\Local\Microsoft\Windows\INetCache\Content.Word\REGULATORIO PAG separadora 1.jpg"/>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75974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498" w:rsidRPr="007A1985">
        <w:rPr>
          <w:rFonts w:ascii="Century Gothic" w:hAnsi="Century Gothic" w:cs="Gisha"/>
          <w:color w:val="232F62"/>
        </w:rPr>
        <w:fldChar w:fldCharType="end"/>
      </w:r>
      <w:r>
        <w:rPr>
          <w:rFonts w:ascii="Century Gothic" w:hAnsi="Century Gothic" w:cs="Gisha"/>
          <w:color w:val="232F62"/>
        </w:rPr>
        <w:t>Z</w:t>
      </w:r>
    </w:p>
    <w:p w14:paraId="7835F977" w14:textId="77777777" w:rsidR="00423498" w:rsidRDefault="00423498" w:rsidP="00423498">
      <w:pPr>
        <w:spacing w:line="200" w:lineRule="exact"/>
        <w:rPr>
          <w:sz w:val="20"/>
          <w:szCs w:val="20"/>
        </w:rPr>
      </w:pPr>
    </w:p>
    <w:p w14:paraId="49B0457D" w14:textId="77777777" w:rsidR="00423498" w:rsidRDefault="00423498" w:rsidP="00423498">
      <w:pPr>
        <w:spacing w:line="200" w:lineRule="exact"/>
        <w:rPr>
          <w:sz w:val="20"/>
          <w:szCs w:val="20"/>
        </w:rPr>
      </w:pPr>
    </w:p>
    <w:p w14:paraId="0A669E9C" w14:textId="77777777" w:rsidR="00423498" w:rsidRDefault="00423498" w:rsidP="00423498">
      <w:pPr>
        <w:spacing w:line="200" w:lineRule="exact"/>
        <w:rPr>
          <w:sz w:val="20"/>
          <w:szCs w:val="20"/>
        </w:rPr>
      </w:pPr>
    </w:p>
    <w:p w14:paraId="1DDF841E" w14:textId="77777777" w:rsidR="00423498" w:rsidRDefault="00423498" w:rsidP="00423498">
      <w:pPr>
        <w:spacing w:line="200" w:lineRule="exact"/>
        <w:rPr>
          <w:sz w:val="20"/>
          <w:szCs w:val="20"/>
        </w:rPr>
      </w:pPr>
    </w:p>
    <w:p w14:paraId="22DC2447" w14:textId="77777777" w:rsidR="00423498" w:rsidRDefault="00423498" w:rsidP="00423498">
      <w:pPr>
        <w:spacing w:line="200" w:lineRule="exact"/>
        <w:rPr>
          <w:sz w:val="20"/>
          <w:szCs w:val="20"/>
        </w:rPr>
      </w:pPr>
    </w:p>
    <w:p w14:paraId="7268862A" w14:textId="77777777" w:rsidR="00BC1214" w:rsidRDefault="00BC1214" w:rsidP="00BC1214">
      <w:pPr>
        <w:spacing w:line="200" w:lineRule="exact"/>
        <w:jc w:val="center"/>
        <w:rPr>
          <w:sz w:val="44"/>
          <w:szCs w:val="44"/>
        </w:rPr>
      </w:pPr>
    </w:p>
    <w:p w14:paraId="2EEFF950" w14:textId="77777777" w:rsidR="00BC1214" w:rsidRDefault="00BC1214" w:rsidP="00BC1214">
      <w:pPr>
        <w:spacing w:line="360" w:lineRule="auto"/>
        <w:ind w:left="180"/>
        <w:jc w:val="center"/>
        <w:rPr>
          <w:rFonts w:ascii="Century Gothic" w:eastAsia="Arial" w:hAnsi="Century Gothic" w:cs="Arial"/>
          <w:b/>
          <w:bCs/>
          <w:color w:val="232F62"/>
          <w:sz w:val="40"/>
          <w:szCs w:val="40"/>
        </w:rPr>
      </w:pPr>
    </w:p>
    <w:p w14:paraId="473C35DF" w14:textId="77777777" w:rsidR="00BC1214" w:rsidRDefault="00BC1214" w:rsidP="00BC1214">
      <w:pPr>
        <w:spacing w:line="360" w:lineRule="auto"/>
        <w:ind w:left="180"/>
        <w:jc w:val="center"/>
        <w:rPr>
          <w:rFonts w:ascii="Century Gothic" w:eastAsia="Arial" w:hAnsi="Century Gothic" w:cs="Arial"/>
          <w:b/>
          <w:bCs/>
          <w:color w:val="232F62"/>
          <w:sz w:val="40"/>
          <w:szCs w:val="40"/>
        </w:rPr>
      </w:pPr>
    </w:p>
    <w:p w14:paraId="6BEB949C" w14:textId="77777777" w:rsidR="00BC1214" w:rsidRDefault="00BC1214" w:rsidP="00BC1214">
      <w:pPr>
        <w:spacing w:line="360" w:lineRule="auto"/>
        <w:ind w:left="180"/>
        <w:jc w:val="center"/>
        <w:rPr>
          <w:rFonts w:ascii="Century Gothic" w:eastAsia="Arial" w:hAnsi="Century Gothic" w:cs="Arial"/>
          <w:b/>
          <w:bCs/>
          <w:color w:val="232F62"/>
          <w:sz w:val="40"/>
          <w:szCs w:val="40"/>
        </w:rPr>
      </w:pPr>
    </w:p>
    <w:p w14:paraId="47B11464" w14:textId="77777777" w:rsidR="00BC1214" w:rsidRDefault="00BC1214" w:rsidP="00BC1214">
      <w:pPr>
        <w:spacing w:line="360" w:lineRule="auto"/>
        <w:ind w:left="180"/>
        <w:jc w:val="center"/>
        <w:rPr>
          <w:rFonts w:ascii="Century Gothic" w:eastAsia="Arial" w:hAnsi="Century Gothic" w:cs="Arial"/>
          <w:b/>
          <w:bCs/>
          <w:color w:val="232F62"/>
          <w:sz w:val="40"/>
          <w:szCs w:val="40"/>
        </w:rPr>
      </w:pPr>
      <w:r>
        <w:rPr>
          <w:rFonts w:ascii="Century Gothic" w:eastAsia="Arial" w:hAnsi="Century Gothic" w:cs="Arial"/>
          <w:b/>
          <w:bCs/>
          <w:color w:val="232F62"/>
          <w:sz w:val="40"/>
          <w:szCs w:val="40"/>
        </w:rPr>
        <w:t>PARTE I</w:t>
      </w:r>
    </w:p>
    <w:p w14:paraId="6F681392" w14:textId="77777777" w:rsidR="00BC1214" w:rsidRDefault="00BC1214" w:rsidP="00BC1214">
      <w:pPr>
        <w:spacing w:line="360" w:lineRule="auto"/>
        <w:ind w:left="180"/>
        <w:jc w:val="center"/>
        <w:rPr>
          <w:rFonts w:ascii="Century Gothic" w:eastAsia="Arial" w:hAnsi="Century Gothic" w:cs="Arial"/>
          <w:b/>
          <w:bCs/>
          <w:color w:val="232F62"/>
          <w:sz w:val="40"/>
          <w:szCs w:val="40"/>
        </w:rPr>
      </w:pPr>
    </w:p>
    <w:p w14:paraId="06C3C0AD" w14:textId="77777777" w:rsidR="00BC1214" w:rsidRDefault="00BC1214" w:rsidP="00BC1214">
      <w:pPr>
        <w:spacing w:line="360" w:lineRule="auto"/>
        <w:ind w:left="180"/>
        <w:jc w:val="center"/>
        <w:rPr>
          <w:rFonts w:ascii="Century Gothic" w:eastAsia="Arial" w:hAnsi="Century Gothic" w:cs="Arial"/>
          <w:b/>
          <w:bCs/>
          <w:color w:val="232F62"/>
          <w:sz w:val="40"/>
          <w:szCs w:val="40"/>
        </w:rPr>
      </w:pPr>
    </w:p>
    <w:p w14:paraId="1EC37169" w14:textId="77777777" w:rsidR="00BC1214" w:rsidRDefault="00BC1214" w:rsidP="00BC1214">
      <w:pPr>
        <w:spacing w:line="360" w:lineRule="auto"/>
        <w:ind w:left="180"/>
        <w:jc w:val="center"/>
        <w:rPr>
          <w:rFonts w:ascii="Century Gothic" w:hAnsi="Century Gothic" w:cs="Gisha"/>
          <w:b/>
          <w:color w:val="232F62"/>
          <w:sz w:val="40"/>
          <w:szCs w:val="40"/>
        </w:rPr>
      </w:pPr>
      <w:r>
        <w:rPr>
          <w:rFonts w:ascii="Century Gothic" w:hAnsi="Century Gothic" w:cs="Gisha"/>
          <w:b/>
          <w:color w:val="232F62"/>
          <w:sz w:val="40"/>
          <w:szCs w:val="40"/>
        </w:rPr>
        <w:t>DIAGNÓSTICO DEL ESTADO DE SITUACIÓN</w:t>
      </w:r>
    </w:p>
    <w:p w14:paraId="4AE28456" w14:textId="77777777" w:rsidR="00BC1214" w:rsidRDefault="00BC1214" w:rsidP="00BC1214">
      <w:pPr>
        <w:spacing w:line="360" w:lineRule="auto"/>
        <w:ind w:left="180"/>
        <w:jc w:val="center"/>
        <w:rPr>
          <w:rFonts w:ascii="Century Gothic" w:hAnsi="Century Gothic" w:cs="Gisha"/>
          <w:b/>
          <w:color w:val="232F62"/>
          <w:sz w:val="40"/>
          <w:szCs w:val="40"/>
        </w:rPr>
      </w:pPr>
      <w:r>
        <w:rPr>
          <w:rFonts w:ascii="Century Gothic" w:hAnsi="Century Gothic" w:cs="Gisha"/>
          <w:b/>
          <w:color w:val="232F62"/>
          <w:sz w:val="40"/>
          <w:szCs w:val="40"/>
        </w:rPr>
        <w:t>DE LAS BARRERAS BUROCRÁTICAS</w:t>
      </w:r>
    </w:p>
    <w:p w14:paraId="6EFBC41C" w14:textId="77777777" w:rsidR="00BC1214" w:rsidRDefault="00BC1214" w:rsidP="00BC1214">
      <w:pPr>
        <w:spacing w:before="3" w:line="360" w:lineRule="auto"/>
        <w:ind w:left="360" w:right="342"/>
        <w:jc w:val="center"/>
        <w:rPr>
          <w:rFonts w:ascii="Century Gothic" w:eastAsia="Arial" w:hAnsi="Century Gothic" w:cs="Arial"/>
          <w:color w:val="9E810E"/>
          <w:sz w:val="44"/>
          <w:szCs w:val="44"/>
        </w:rPr>
      </w:pPr>
      <w:r>
        <w:rPr>
          <w:rFonts w:ascii="Century Gothic" w:hAnsi="Century Gothic" w:cs="Gisha"/>
          <w:b/>
          <w:color w:val="232F62"/>
          <w:sz w:val="40"/>
          <w:szCs w:val="40"/>
        </w:rPr>
        <w:t>Y LOS IMPACTOS REGULATORIOS</w:t>
      </w:r>
    </w:p>
    <w:p w14:paraId="4B9F6374" w14:textId="77777777" w:rsidR="00BC1214" w:rsidRDefault="00BC1214" w:rsidP="00BC1214">
      <w:pPr>
        <w:spacing w:line="307" w:lineRule="auto"/>
        <w:jc w:val="center"/>
        <w:rPr>
          <w:rFonts w:ascii="Arial" w:eastAsia="Arial" w:hAnsi="Arial" w:cs="Arial"/>
          <w:sz w:val="46"/>
          <w:szCs w:val="46"/>
        </w:rPr>
      </w:pPr>
    </w:p>
    <w:p w14:paraId="3CB72797" w14:textId="77777777" w:rsidR="00BC1214" w:rsidRDefault="00BC1214" w:rsidP="00BC1214">
      <w:pPr>
        <w:spacing w:line="307" w:lineRule="auto"/>
        <w:jc w:val="center"/>
        <w:rPr>
          <w:rFonts w:ascii="Arial" w:eastAsia="Arial" w:hAnsi="Arial" w:cs="Arial"/>
          <w:sz w:val="46"/>
          <w:szCs w:val="46"/>
        </w:rPr>
      </w:pPr>
    </w:p>
    <w:p w14:paraId="5976AC83" w14:textId="77777777" w:rsidR="00BC1214" w:rsidRDefault="00BC1214" w:rsidP="00BC1214">
      <w:pPr>
        <w:spacing w:line="307" w:lineRule="auto"/>
        <w:jc w:val="center"/>
        <w:rPr>
          <w:rFonts w:ascii="Arial" w:eastAsia="Arial" w:hAnsi="Arial" w:cs="Arial"/>
          <w:sz w:val="46"/>
          <w:szCs w:val="46"/>
        </w:rPr>
      </w:pPr>
    </w:p>
    <w:p w14:paraId="38C50391" w14:textId="77777777" w:rsidR="00BC1214" w:rsidRDefault="00BC1214" w:rsidP="00BC1214">
      <w:pPr>
        <w:spacing w:line="307" w:lineRule="auto"/>
        <w:jc w:val="center"/>
        <w:rPr>
          <w:rFonts w:ascii="Arial" w:eastAsia="Arial" w:hAnsi="Arial" w:cs="Arial"/>
          <w:sz w:val="46"/>
          <w:szCs w:val="46"/>
        </w:rPr>
      </w:pPr>
      <w:r>
        <w:rPr>
          <w:noProof/>
        </w:rPr>
        <mc:AlternateContent>
          <mc:Choice Requires="wpg">
            <w:drawing>
              <wp:anchor distT="0" distB="0" distL="114300" distR="114300" simplePos="0" relativeHeight="251836416" behindDoc="0" locked="0" layoutInCell="1" allowOverlap="1" wp14:anchorId="1BA9BFBD" wp14:editId="05D5DF36">
                <wp:simplePos x="0" y="0"/>
                <wp:positionH relativeFrom="page">
                  <wp:posOffset>3652347</wp:posOffset>
                </wp:positionH>
                <wp:positionV relativeFrom="page">
                  <wp:posOffset>8331200</wp:posOffset>
                </wp:positionV>
                <wp:extent cx="764540" cy="1228090"/>
                <wp:effectExtent l="323850" t="247650" r="435610" b="657860"/>
                <wp:wrapNone/>
                <wp:docPr id="147" name="Grupo 147"/>
                <wp:cNvGraphicFramePr/>
                <a:graphic xmlns:a="http://schemas.openxmlformats.org/drawingml/2006/main">
                  <a:graphicData uri="http://schemas.microsoft.com/office/word/2010/wordprocessingGroup">
                    <wpg:wgp>
                      <wpg:cNvGrpSpPr/>
                      <wpg:grpSpPr>
                        <a:xfrm>
                          <a:off x="0" y="0"/>
                          <a:ext cx="764540" cy="1228090"/>
                          <a:chOff x="0" y="0"/>
                          <a:chExt cx="764885" cy="1228348"/>
                        </a:xfrm>
                        <a:effectLst>
                          <a:outerShdw blurRad="330200" dist="330200" dir="2400000" sx="140000" sy="140000" algn="r" rotWithShape="0">
                            <a:srgbClr val="232F62">
                              <a:alpha val="44000"/>
                            </a:srgbClr>
                          </a:outerShdw>
                        </a:effectLst>
                      </wpg:grpSpPr>
                      <wps:wsp>
                        <wps:cNvPr id="145" name="Triángulo isósceles 145"/>
                        <wps:cNvSpPr/>
                        <wps:spPr>
                          <a:xfrm rot="5400000">
                            <a:off x="-66192" y="66599"/>
                            <a:ext cx="897675" cy="764478"/>
                          </a:xfrm>
                          <a:prstGeom prst="triangle">
                            <a:avLst>
                              <a:gd name="adj" fmla="val 52471"/>
                            </a:avLst>
                          </a:prstGeom>
                          <a:solidFill>
                            <a:srgbClr val="3F4C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Triángulo isósceles 148"/>
                        <wps:cNvSpPr/>
                        <wps:spPr>
                          <a:xfrm rot="16200000">
                            <a:off x="-40066" y="732805"/>
                            <a:ext cx="535609" cy="455478"/>
                          </a:xfrm>
                          <a:prstGeom prst="triangle">
                            <a:avLst>
                              <a:gd name="adj" fmla="val 51651"/>
                            </a:avLst>
                          </a:prstGeom>
                          <a:solidFill>
                            <a:srgbClr val="C4C8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0572B1" id="Grupo 147" o:spid="_x0000_s1026" style="position:absolute;margin-left:287.6pt;margin-top:656pt;width:60.2pt;height:96.7pt;z-index:251836416;mso-position-horizontal-relative:page;mso-position-vertical-relative:page" coordsize="7648,1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">
                <v:shape id="Triángulo isósceles 145" o:spid="_x0000_s1027" type="#_x0000_t5" style="position:absolute;left:-662;top:666;width:8976;height:76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" adj="11334" fillcolor="#3f4c85" stroked="f" strokeweight="1pt"/>
                <v:shape id="Triángulo isósceles 148" o:spid="_x0000_s1028" type="#_x0000_t5" style="position:absolute;left:-401;top:7328;width:5356;height:45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" adj="11157" fillcolor="#c4c8d9" stroked="f" strokeweight="1pt"/>
                <w10:wrap anchorx="page" anchory="page"/>
              </v:group>
            </w:pict>
          </mc:Fallback>
        </mc:AlternateContent>
      </w:r>
    </w:p>
    <w:p w14:paraId="7926B3AE" w14:textId="77777777" w:rsidR="00BC1214" w:rsidRDefault="00BC1214" w:rsidP="00BC1214">
      <w:pPr>
        <w:spacing w:line="307" w:lineRule="auto"/>
        <w:jc w:val="center"/>
        <w:rPr>
          <w:rFonts w:ascii="Arial" w:eastAsia="Arial" w:hAnsi="Arial" w:cs="Arial"/>
          <w:sz w:val="46"/>
          <w:szCs w:val="46"/>
        </w:rPr>
      </w:pPr>
    </w:p>
    <w:p w14:paraId="5CC80A87" w14:textId="77777777" w:rsidR="00423498" w:rsidRDefault="00423498" w:rsidP="00423498">
      <w:pPr>
        <w:spacing w:line="200" w:lineRule="exact"/>
        <w:rPr>
          <w:sz w:val="20"/>
          <w:szCs w:val="20"/>
        </w:rPr>
      </w:pPr>
    </w:p>
    <w:p w14:paraId="0148C1AD" w14:textId="77777777" w:rsidR="00423498" w:rsidRDefault="00423498" w:rsidP="00423498">
      <w:pPr>
        <w:spacing w:line="200" w:lineRule="exact"/>
        <w:rPr>
          <w:sz w:val="20"/>
          <w:szCs w:val="20"/>
        </w:rPr>
      </w:pPr>
    </w:p>
    <w:p w14:paraId="5F3ABB26" w14:textId="77777777" w:rsidR="009C1CEA" w:rsidRDefault="007B4A42" w:rsidP="007B4A42">
      <w:pPr>
        <w:ind w:left="-284"/>
        <w:rPr>
          <w:rFonts w:ascii="Century Gothic" w:eastAsia="Arial" w:hAnsi="Century Gothic" w:cs="Arial"/>
          <w:b/>
          <w:bCs/>
          <w:color w:val="232F62"/>
          <w:sz w:val="40"/>
          <w:szCs w:val="40"/>
        </w:rPr>
      </w:pPr>
      <w:r>
        <w:rPr>
          <w:rFonts w:ascii="Century Gothic" w:eastAsia="Arial" w:hAnsi="Century Gothic" w:cs="Arial"/>
          <w:b/>
          <w:bCs/>
          <w:color w:val="232F62"/>
          <w:sz w:val="40"/>
          <w:szCs w:val="40"/>
        </w:rPr>
        <w:t>1. I</w:t>
      </w:r>
      <w:r w:rsidR="009C1CEA" w:rsidRPr="007D60CF">
        <w:rPr>
          <w:rFonts w:ascii="Century Gothic" w:eastAsia="Arial" w:hAnsi="Century Gothic" w:cs="Arial"/>
          <w:b/>
          <w:bCs/>
          <w:color w:val="232F62"/>
          <w:sz w:val="40"/>
          <w:szCs w:val="40"/>
        </w:rPr>
        <w:t>NTRODUCCIÓN</w:t>
      </w:r>
    </w:p>
    <w:p w14:paraId="6B2A8E93" w14:textId="77777777" w:rsidR="009567DE" w:rsidRDefault="009567DE" w:rsidP="007D60CF">
      <w:pPr>
        <w:rPr>
          <w:rFonts w:ascii="Century Gothic" w:eastAsia="Arial" w:hAnsi="Century Gothic" w:cs="Arial"/>
          <w:b/>
          <w:bCs/>
          <w:color w:val="232F62"/>
          <w:sz w:val="40"/>
          <w:szCs w:val="40"/>
        </w:rPr>
      </w:pPr>
    </w:p>
    <w:p w14:paraId="5AAC86AD" w14:textId="77777777" w:rsidR="006263DB" w:rsidRPr="007D60CF" w:rsidRDefault="006263DB" w:rsidP="007D60CF">
      <w:pPr>
        <w:rPr>
          <w:rFonts w:ascii="Century Gothic" w:eastAsia="Arial" w:hAnsi="Century Gothic" w:cs="Arial"/>
          <w:b/>
          <w:bCs/>
          <w:color w:val="284C4C"/>
          <w:sz w:val="40"/>
          <w:szCs w:val="40"/>
        </w:rPr>
        <w:sectPr w:rsidR="006263DB" w:rsidRPr="007D60CF" w:rsidSect="003C7111">
          <w:footerReference w:type="default" r:id="rId95"/>
          <w:pgSz w:w="12240" w:h="15840"/>
          <w:pgMar w:top="0" w:right="1701" w:bottom="1985" w:left="1843" w:header="709" w:footer="709" w:gutter="0"/>
          <w:cols w:space="708"/>
          <w:docGrid w:linePitch="360"/>
        </w:sectPr>
      </w:pPr>
    </w:p>
    <w:p w14:paraId="27B77CA2" w14:textId="77777777" w:rsidR="00A04D0F" w:rsidRDefault="00A04D0F" w:rsidP="00A04D0F">
      <w:pPr>
        <w:pStyle w:val="Ttulo4"/>
        <w:tabs>
          <w:tab w:val="left" w:pos="4253"/>
        </w:tabs>
        <w:spacing w:line="280" w:lineRule="auto"/>
        <w:ind w:left="0"/>
        <w:jc w:val="both"/>
        <w:rPr>
          <w:color w:val="284C4C"/>
          <w:sz w:val="22"/>
          <w:szCs w:val="22"/>
        </w:rPr>
        <w:sectPr w:rsidR="00A04D0F" w:rsidSect="00A04D0F">
          <w:type w:val="continuous"/>
          <w:pgSz w:w="12240" w:h="15840"/>
          <w:pgMar w:top="2268" w:right="1610" w:bottom="1985" w:left="1559" w:header="709" w:footer="709" w:gutter="0"/>
          <w:cols w:num="2" w:space="567"/>
          <w:docGrid w:linePitch="360"/>
        </w:sectPr>
      </w:pPr>
    </w:p>
    <w:p w14:paraId="453507E7" w14:textId="77777777" w:rsidR="00A04D0F" w:rsidRPr="00A04D0F" w:rsidRDefault="00A04D0F" w:rsidP="007B4A42">
      <w:pPr>
        <w:spacing w:after="0" w:line="276" w:lineRule="auto"/>
        <w:contextualSpacing/>
        <w:jc w:val="both"/>
        <w:rPr>
          <w:rFonts w:ascii="Century Gothic" w:hAnsi="Century Gothic" w:cs="Gisha"/>
          <w:color w:val="232F62"/>
        </w:rPr>
      </w:pPr>
      <w:r w:rsidRPr="00A04D0F">
        <w:rPr>
          <w:rFonts w:ascii="Century Gothic" w:hAnsi="Century Gothic" w:cs="Gisha"/>
          <w:color w:val="232F62"/>
        </w:rPr>
        <w:t>El presente documento forma parte de una serie de análisis que, se orienta a dar una mirada en detalle, al entorno de la actividad de las entidades públicas en Bolivia, en lo que se refiere a la instalación, operación y desarrollo de las empresas privadas. Este primer estudio que, se constituye en un diagnóstico, será la base para la posterior observación detallada de la problemática y sus consecuencias y, finalmente, para la generación de una propuesta consistente para la mejora estructural de los problemas identificados, con claro conocimiento de sus potenciales impactos positivos.</w:t>
      </w:r>
    </w:p>
    <w:p w14:paraId="1E7CF379" w14:textId="77777777" w:rsidR="00A04D0F" w:rsidRPr="00A04D0F" w:rsidRDefault="00A04D0F" w:rsidP="007B4A42">
      <w:pPr>
        <w:spacing w:after="0" w:line="276" w:lineRule="auto"/>
        <w:contextualSpacing/>
        <w:jc w:val="both"/>
        <w:rPr>
          <w:rFonts w:ascii="Century Gothic" w:hAnsi="Century Gothic" w:cs="Gisha"/>
          <w:color w:val="232F62"/>
        </w:rPr>
      </w:pPr>
    </w:p>
    <w:p w14:paraId="3A953888" w14:textId="77777777" w:rsidR="00A04D0F" w:rsidRPr="00A04D0F" w:rsidRDefault="00A04D0F" w:rsidP="007B4A42">
      <w:pPr>
        <w:spacing w:after="0" w:line="276" w:lineRule="auto"/>
        <w:contextualSpacing/>
        <w:jc w:val="both"/>
        <w:rPr>
          <w:rFonts w:ascii="Century Gothic" w:hAnsi="Century Gothic" w:cs="Gisha"/>
          <w:color w:val="232F62"/>
        </w:rPr>
      </w:pPr>
      <w:r w:rsidRPr="00A04D0F">
        <w:rPr>
          <w:rFonts w:ascii="Century Gothic" w:hAnsi="Century Gothic" w:cs="Gisha"/>
          <w:color w:val="232F62"/>
        </w:rPr>
        <w:t>El diagnóstico ha sido diseñado, para poder abordar el análisis de la problemática, a partir de la construcción de un marco de referencia que, permita interpretar de forma objetiva los términos, en los cuales se construye el concepto de burocracia, como indicador de aquello que se puede considerar como entorno negativo o positivo, para el desarrollo y la competitividad de las empresas y, a partir de estos conceptos, avanzar en la revisión del estado de situación del país, tanto en relación a su competitividad, así como en función de los factores que la impulsan o la obstaculizan.</w:t>
      </w:r>
    </w:p>
    <w:p w14:paraId="09A68F81" w14:textId="77777777" w:rsidR="00A04D0F" w:rsidRPr="00A04D0F" w:rsidRDefault="00A04D0F" w:rsidP="007B4A42">
      <w:pPr>
        <w:spacing w:after="0" w:line="276" w:lineRule="auto"/>
        <w:contextualSpacing/>
        <w:jc w:val="both"/>
        <w:rPr>
          <w:rFonts w:ascii="Century Gothic" w:hAnsi="Century Gothic" w:cs="Gisha"/>
          <w:color w:val="232F62"/>
        </w:rPr>
      </w:pPr>
      <w:r w:rsidRPr="00A04D0F">
        <w:rPr>
          <w:rFonts w:ascii="Century Gothic" w:hAnsi="Century Gothic" w:cs="Gisha"/>
          <w:color w:val="232F62"/>
        </w:rPr>
        <w:t>La hipótesis fundamental que guía el presente trabajo, se fundamenta en el hecho verificado de que existe un vínculo directo entre la calidad de vida, desarrollo económico y bienestar, con los elementos que conforman una institucionalidad eficiente y funcional, que permitan un desarrollo armónico de un entorno de negocios que, impulse el crecimiento de la economía y la mejora de las condiciones para los ciudadanos.</w:t>
      </w:r>
    </w:p>
    <w:p w14:paraId="55DBF006" w14:textId="77777777" w:rsidR="00A04D0F" w:rsidRPr="00A04D0F" w:rsidRDefault="00A04D0F" w:rsidP="007B4A42">
      <w:pPr>
        <w:spacing w:after="0" w:line="276" w:lineRule="auto"/>
        <w:contextualSpacing/>
        <w:jc w:val="both"/>
        <w:rPr>
          <w:rFonts w:ascii="Century Gothic" w:hAnsi="Century Gothic" w:cs="Gisha"/>
          <w:color w:val="232F62"/>
        </w:rPr>
      </w:pPr>
    </w:p>
    <w:p w14:paraId="7193FDCE" w14:textId="77777777" w:rsidR="00A04D0F" w:rsidRPr="00A04D0F" w:rsidRDefault="00A04D0F" w:rsidP="007B4A42">
      <w:pPr>
        <w:spacing w:after="0" w:line="276" w:lineRule="auto"/>
        <w:contextualSpacing/>
        <w:jc w:val="both"/>
        <w:rPr>
          <w:rFonts w:ascii="Century Gothic" w:hAnsi="Century Gothic" w:cs="Gisha"/>
          <w:color w:val="232F62"/>
        </w:rPr>
      </w:pPr>
      <w:r w:rsidRPr="00A04D0F">
        <w:rPr>
          <w:rFonts w:ascii="Century Gothic" w:hAnsi="Century Gothic" w:cs="Gisha"/>
          <w:color w:val="232F62"/>
        </w:rPr>
        <w:t>En los siguientes acápites, se desarrolla el marco conceptual y análisis de la situación de las variables relevantes, como insumo para la generación de conclusiones validas que, orienten la construcción de una propuesta sustancial y con potencial de impacto real, con relación a la mejora de las condiciones en las cuales se ha desarrollado el entramado de políticas públicas, instituciones, procesos y normas de cara a incentivar la actividad económica del país y, permitir un desarrollo más acelerado concentrado en la generación de actividades de alto valor agregado, industriales y vinculadas a los mercados externos y al abastecimiento de los mercados internos.</w:t>
      </w:r>
    </w:p>
    <w:p w14:paraId="557CA9B1" w14:textId="77777777" w:rsidR="00A04D0F" w:rsidRDefault="00A04D0F" w:rsidP="007B4A42">
      <w:pPr>
        <w:pStyle w:val="Ttulo4"/>
        <w:tabs>
          <w:tab w:val="left" w:pos="4253"/>
        </w:tabs>
        <w:spacing w:line="276" w:lineRule="auto"/>
        <w:ind w:left="0"/>
        <w:jc w:val="both"/>
        <w:rPr>
          <w:color w:val="284C4C"/>
          <w:sz w:val="22"/>
          <w:szCs w:val="22"/>
        </w:rPr>
      </w:pPr>
    </w:p>
    <w:p w14:paraId="2A86CDD5" w14:textId="77777777" w:rsidR="00FB5F97" w:rsidRDefault="00FB5F97" w:rsidP="007B4A42">
      <w:pPr>
        <w:pStyle w:val="Ttulo4"/>
        <w:tabs>
          <w:tab w:val="left" w:pos="4253"/>
        </w:tabs>
        <w:spacing w:line="276" w:lineRule="auto"/>
        <w:ind w:left="0"/>
        <w:jc w:val="both"/>
        <w:rPr>
          <w:color w:val="284C4C"/>
          <w:sz w:val="22"/>
          <w:szCs w:val="22"/>
        </w:rPr>
      </w:pPr>
    </w:p>
    <w:p w14:paraId="109338C0" w14:textId="77777777" w:rsidR="00FB5F97" w:rsidRDefault="00FB5F97" w:rsidP="007B4A42">
      <w:pPr>
        <w:pStyle w:val="Ttulo4"/>
        <w:tabs>
          <w:tab w:val="left" w:pos="4253"/>
        </w:tabs>
        <w:spacing w:line="276" w:lineRule="auto"/>
        <w:ind w:left="0"/>
        <w:jc w:val="both"/>
        <w:rPr>
          <w:color w:val="284C4C"/>
          <w:sz w:val="22"/>
          <w:szCs w:val="22"/>
        </w:rPr>
      </w:pPr>
    </w:p>
    <w:p w14:paraId="7AF4E574" w14:textId="77777777" w:rsidR="00FB5F97" w:rsidRDefault="00FB5F97" w:rsidP="007B4A42">
      <w:pPr>
        <w:pStyle w:val="Ttulo4"/>
        <w:tabs>
          <w:tab w:val="left" w:pos="4253"/>
        </w:tabs>
        <w:spacing w:line="276" w:lineRule="auto"/>
        <w:ind w:left="0"/>
        <w:jc w:val="both"/>
        <w:rPr>
          <w:color w:val="284C4C"/>
          <w:sz w:val="22"/>
          <w:szCs w:val="22"/>
        </w:rPr>
      </w:pPr>
    </w:p>
    <w:p w14:paraId="20138CD4" w14:textId="77777777" w:rsidR="00FB5F97" w:rsidRDefault="00FB5F97" w:rsidP="007B4A42">
      <w:pPr>
        <w:pStyle w:val="Ttulo4"/>
        <w:tabs>
          <w:tab w:val="left" w:pos="4253"/>
        </w:tabs>
        <w:spacing w:line="276" w:lineRule="auto"/>
        <w:ind w:left="0"/>
        <w:jc w:val="both"/>
        <w:rPr>
          <w:color w:val="284C4C"/>
          <w:sz w:val="22"/>
          <w:szCs w:val="22"/>
        </w:rPr>
      </w:pPr>
    </w:p>
    <w:p w14:paraId="290E53E5" w14:textId="77777777" w:rsidR="00FB5F97" w:rsidRDefault="007B4A42" w:rsidP="007B4A42">
      <w:pPr>
        <w:pStyle w:val="Ttulo1"/>
        <w:spacing w:before="0" w:line="276" w:lineRule="auto"/>
        <w:contextualSpacing/>
        <w:rPr>
          <w:rFonts w:ascii="Century Gothic" w:hAnsi="Century Gothic" w:cs="Gisha"/>
          <w:b/>
          <w:color w:val="232F62"/>
          <w:sz w:val="40"/>
          <w:szCs w:val="40"/>
        </w:rPr>
      </w:pPr>
      <w:bookmarkStart w:id="1" w:name="_Toc495343584"/>
      <w:r w:rsidRPr="007B4A42">
        <w:rPr>
          <w:rFonts w:ascii="Century Gothic" w:hAnsi="Century Gothic" w:cs="Gisha"/>
          <w:b/>
          <w:color w:val="232F62"/>
          <w:sz w:val="40"/>
          <w:szCs w:val="40"/>
        </w:rPr>
        <w:t>2. LA BUROCRACIA</w:t>
      </w:r>
      <w:bookmarkEnd w:id="1"/>
    </w:p>
    <w:p w14:paraId="25B5387B" w14:textId="77777777" w:rsidR="007B4A42" w:rsidRPr="007B4A42" w:rsidRDefault="007B4A42" w:rsidP="007B4A42"/>
    <w:p w14:paraId="34449AAE" w14:textId="77777777" w:rsidR="00FB5F97" w:rsidRPr="007B4A42" w:rsidRDefault="00FB5F97" w:rsidP="007B4A42">
      <w:pPr>
        <w:spacing w:after="0" w:line="276" w:lineRule="auto"/>
        <w:contextualSpacing/>
        <w:jc w:val="both"/>
        <w:rPr>
          <w:rFonts w:ascii="Century Gothic" w:hAnsi="Century Gothic" w:cs="Gisha"/>
          <w:color w:val="232F62"/>
        </w:rPr>
      </w:pPr>
    </w:p>
    <w:p w14:paraId="46EED070"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El propio significado de la palabra burocracia, ha evolucionado a lo largo del tiempo para incluir lo que podría considerarse la degradación de su estado, siendo que la Real Academia de la Lengua, ha incluido en su definición diferentes conceptos que permiten entender de qué se trata al momento de hablar de la misma</w:t>
      </w:r>
      <w:r w:rsidRPr="007B4A42">
        <w:rPr>
          <w:rStyle w:val="Refdenotaalfinal"/>
          <w:rFonts w:ascii="Century Gothic" w:hAnsi="Century Gothic" w:cs="Gisha"/>
          <w:color w:val="232F62"/>
        </w:rPr>
        <w:endnoteReference w:id="1"/>
      </w:r>
      <w:r w:rsidRPr="007B4A42">
        <w:rPr>
          <w:rFonts w:ascii="Century Gothic" w:hAnsi="Century Gothic" w:cs="Gisha"/>
          <w:color w:val="232F62"/>
        </w:rPr>
        <w:t>.  A una primera lectura, encontramos que burocracia significa:</w:t>
      </w:r>
    </w:p>
    <w:p w14:paraId="52BF409D" w14:textId="77777777" w:rsidR="00FB5F97" w:rsidRPr="007B4A42" w:rsidRDefault="00FB5F97" w:rsidP="007B4A42">
      <w:pPr>
        <w:pStyle w:val="Prrafodelista"/>
        <w:numPr>
          <w:ilvl w:val="0"/>
          <w:numId w:val="30"/>
        </w:numPr>
        <w:spacing w:line="276" w:lineRule="auto"/>
        <w:ind w:left="284"/>
        <w:jc w:val="both"/>
        <w:rPr>
          <w:rFonts w:ascii="Century Gothic" w:hAnsi="Century Gothic" w:cs="Gisha"/>
          <w:color w:val="232F62"/>
          <w:sz w:val="22"/>
          <w:szCs w:val="22"/>
        </w:rPr>
      </w:pPr>
      <w:r w:rsidRPr="007B4A42">
        <w:rPr>
          <w:rFonts w:ascii="Century Gothic" w:hAnsi="Century Gothic" w:cs="Gisha"/>
          <w:color w:val="232F62"/>
          <w:sz w:val="22"/>
          <w:szCs w:val="22"/>
        </w:rPr>
        <w:t>Organización regulada por normas que establecen un orden racional para distribuir y gestionar los asuntos que le son propios.</w:t>
      </w:r>
    </w:p>
    <w:p w14:paraId="0E1E9E68" w14:textId="77777777" w:rsidR="00FB5F97" w:rsidRPr="007B4A42" w:rsidRDefault="00FB5F97" w:rsidP="007B4A42">
      <w:pPr>
        <w:pStyle w:val="Prrafodelista"/>
        <w:numPr>
          <w:ilvl w:val="0"/>
          <w:numId w:val="30"/>
        </w:numPr>
        <w:spacing w:line="276" w:lineRule="auto"/>
        <w:ind w:left="284"/>
        <w:jc w:val="both"/>
        <w:rPr>
          <w:rFonts w:ascii="Century Gothic" w:hAnsi="Century Gothic" w:cs="Gisha"/>
          <w:color w:val="232F62"/>
          <w:sz w:val="22"/>
          <w:szCs w:val="22"/>
        </w:rPr>
      </w:pPr>
      <w:r w:rsidRPr="007B4A42">
        <w:rPr>
          <w:rFonts w:ascii="Century Gothic" w:hAnsi="Century Gothic" w:cs="Gisha"/>
          <w:color w:val="232F62"/>
          <w:sz w:val="22"/>
          <w:szCs w:val="22"/>
        </w:rPr>
        <w:t>Conjunto de los servidores públicos.</w:t>
      </w:r>
    </w:p>
    <w:p w14:paraId="47AFA750" w14:textId="77777777" w:rsidR="00FB5F97" w:rsidRPr="007B4A42" w:rsidRDefault="00FB5F97" w:rsidP="007B4A42">
      <w:pPr>
        <w:pStyle w:val="Prrafodelista"/>
        <w:numPr>
          <w:ilvl w:val="0"/>
          <w:numId w:val="30"/>
        </w:numPr>
        <w:spacing w:line="276" w:lineRule="auto"/>
        <w:ind w:left="284"/>
        <w:jc w:val="both"/>
        <w:rPr>
          <w:rFonts w:ascii="Century Gothic" w:hAnsi="Century Gothic" w:cs="Gisha"/>
          <w:color w:val="232F62"/>
          <w:sz w:val="22"/>
          <w:szCs w:val="22"/>
        </w:rPr>
      </w:pPr>
      <w:r w:rsidRPr="007B4A42">
        <w:rPr>
          <w:rFonts w:ascii="Century Gothic" w:hAnsi="Century Gothic" w:cs="Gisha"/>
          <w:color w:val="232F62"/>
          <w:sz w:val="22"/>
          <w:szCs w:val="22"/>
        </w:rPr>
        <w:t>Influencia excesiva de los funcionarios en los asuntos públicos.</w:t>
      </w:r>
    </w:p>
    <w:p w14:paraId="38B2965C" w14:textId="77777777" w:rsidR="00FB5F97" w:rsidRPr="007B4A42" w:rsidRDefault="00FB5F97" w:rsidP="007B4A42">
      <w:pPr>
        <w:pStyle w:val="Prrafodelista"/>
        <w:numPr>
          <w:ilvl w:val="0"/>
          <w:numId w:val="30"/>
        </w:numPr>
        <w:spacing w:line="276" w:lineRule="auto"/>
        <w:ind w:left="284"/>
        <w:jc w:val="both"/>
        <w:rPr>
          <w:rFonts w:ascii="Century Gothic" w:hAnsi="Century Gothic" w:cs="Gisha"/>
          <w:color w:val="232F62"/>
          <w:sz w:val="22"/>
          <w:szCs w:val="22"/>
        </w:rPr>
      </w:pPr>
      <w:r w:rsidRPr="007B4A42">
        <w:rPr>
          <w:rFonts w:ascii="Century Gothic" w:hAnsi="Century Gothic" w:cs="Gisha"/>
          <w:color w:val="232F62"/>
          <w:sz w:val="22"/>
          <w:szCs w:val="22"/>
        </w:rPr>
        <w:t>Administración ineficiente a causa del papeleo, la rigidez y las formalidades superfluas.</w:t>
      </w:r>
    </w:p>
    <w:p w14:paraId="363F0949" w14:textId="77777777" w:rsid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Aunque la burocracia se puede dar en el ámbito público como en el privado, dada la complejidad y la extensión de las entidades públicas, la misma ha sido asimilada por excelencia en este ámbito, siendo que más allá de los prejuicios trata de una forma de organización que, busca en principio, el orden y</w:t>
      </w:r>
      <w:r w:rsidR="007B4A42">
        <w:rPr>
          <w:rFonts w:ascii="Century Gothic" w:hAnsi="Century Gothic" w:cs="Gisha"/>
          <w:color w:val="232F62"/>
        </w:rPr>
        <w:t xml:space="preserve"> </w:t>
      </w:r>
      <w:r w:rsidRPr="007B4A42">
        <w:rPr>
          <w:rFonts w:ascii="Century Gothic" w:hAnsi="Century Gothic" w:cs="Gisha"/>
          <w:color w:val="232F62"/>
        </w:rPr>
        <w:t xml:space="preserve"> la</w:t>
      </w:r>
      <w:r w:rsidR="007B4A42">
        <w:rPr>
          <w:rFonts w:ascii="Century Gothic" w:hAnsi="Century Gothic" w:cs="Gisha"/>
          <w:color w:val="232F62"/>
        </w:rPr>
        <w:t xml:space="preserve"> </w:t>
      </w:r>
      <w:r w:rsidRPr="007B4A42">
        <w:rPr>
          <w:rFonts w:ascii="Century Gothic" w:hAnsi="Century Gothic" w:cs="Gisha"/>
          <w:color w:val="232F62"/>
        </w:rPr>
        <w:t xml:space="preserve"> eficiencia </w:t>
      </w:r>
      <w:r w:rsidR="007B4A42">
        <w:rPr>
          <w:rFonts w:ascii="Century Gothic" w:hAnsi="Century Gothic" w:cs="Gisha"/>
          <w:color w:val="232F62"/>
        </w:rPr>
        <w:t xml:space="preserve"> </w:t>
      </w:r>
      <w:r w:rsidRPr="007B4A42">
        <w:rPr>
          <w:rFonts w:ascii="Century Gothic" w:hAnsi="Century Gothic" w:cs="Gisha"/>
          <w:color w:val="232F62"/>
        </w:rPr>
        <w:t>en</w:t>
      </w:r>
      <w:r w:rsidR="007B4A42">
        <w:rPr>
          <w:rFonts w:ascii="Century Gothic" w:hAnsi="Century Gothic" w:cs="Gisha"/>
          <w:color w:val="232F62"/>
        </w:rPr>
        <w:t xml:space="preserve"> </w:t>
      </w:r>
      <w:r w:rsidRPr="007B4A42">
        <w:rPr>
          <w:rFonts w:ascii="Century Gothic" w:hAnsi="Century Gothic" w:cs="Gisha"/>
          <w:color w:val="232F62"/>
        </w:rPr>
        <w:t xml:space="preserve"> entornos</w:t>
      </w:r>
      <w:r w:rsidR="007B4A42">
        <w:rPr>
          <w:rFonts w:ascii="Century Gothic" w:hAnsi="Century Gothic" w:cs="Gisha"/>
          <w:color w:val="232F62"/>
        </w:rPr>
        <w:t xml:space="preserve"> </w:t>
      </w:r>
      <w:r w:rsidRPr="007B4A42">
        <w:rPr>
          <w:rFonts w:ascii="Century Gothic" w:hAnsi="Century Gothic" w:cs="Gisha"/>
          <w:color w:val="232F62"/>
        </w:rPr>
        <w:t xml:space="preserve"> que </w:t>
      </w:r>
    </w:p>
    <w:p w14:paraId="2B540266" w14:textId="77777777" w:rsidR="007B4A42" w:rsidRDefault="007B4A42" w:rsidP="007B4A42">
      <w:pPr>
        <w:spacing w:after="0" w:line="276" w:lineRule="auto"/>
        <w:contextualSpacing/>
        <w:jc w:val="both"/>
        <w:rPr>
          <w:rFonts w:ascii="Century Gothic" w:hAnsi="Century Gothic" w:cs="Gisha"/>
          <w:color w:val="232F62"/>
        </w:rPr>
      </w:pPr>
    </w:p>
    <w:p w14:paraId="50ECC477" w14:textId="77777777" w:rsidR="007B4A42" w:rsidRDefault="007B4A42" w:rsidP="007B4A42">
      <w:pPr>
        <w:spacing w:after="0" w:line="276" w:lineRule="auto"/>
        <w:contextualSpacing/>
        <w:jc w:val="both"/>
        <w:rPr>
          <w:rFonts w:ascii="Century Gothic" w:hAnsi="Century Gothic" w:cs="Gisha"/>
          <w:color w:val="232F62"/>
        </w:rPr>
      </w:pPr>
    </w:p>
    <w:p w14:paraId="2639F906" w14:textId="77777777" w:rsidR="007B4A42" w:rsidRDefault="007B4A42" w:rsidP="007B4A42">
      <w:pPr>
        <w:spacing w:after="0" w:line="276" w:lineRule="auto"/>
        <w:contextualSpacing/>
        <w:jc w:val="both"/>
        <w:rPr>
          <w:rFonts w:ascii="Century Gothic" w:hAnsi="Century Gothic" w:cs="Gisha"/>
          <w:color w:val="232F62"/>
        </w:rPr>
      </w:pPr>
    </w:p>
    <w:p w14:paraId="19133552" w14:textId="77777777" w:rsidR="007B4A42" w:rsidRDefault="007B4A42" w:rsidP="007B4A42">
      <w:pPr>
        <w:spacing w:after="0" w:line="276" w:lineRule="auto"/>
        <w:contextualSpacing/>
        <w:jc w:val="both"/>
        <w:rPr>
          <w:rFonts w:ascii="Century Gothic" w:hAnsi="Century Gothic" w:cs="Gisha"/>
          <w:color w:val="232F62"/>
        </w:rPr>
      </w:pPr>
    </w:p>
    <w:p w14:paraId="10F151F9" w14:textId="77777777" w:rsidR="007B4A42" w:rsidRDefault="007B4A42" w:rsidP="007B4A42">
      <w:pPr>
        <w:spacing w:after="0" w:line="276" w:lineRule="auto"/>
        <w:contextualSpacing/>
        <w:jc w:val="both"/>
        <w:rPr>
          <w:rFonts w:ascii="Century Gothic" w:hAnsi="Century Gothic" w:cs="Gisha"/>
          <w:color w:val="232F62"/>
        </w:rPr>
      </w:pPr>
    </w:p>
    <w:p w14:paraId="14E2865D" w14:textId="77777777" w:rsidR="007B4A42" w:rsidRDefault="007B4A42" w:rsidP="007B4A42">
      <w:pPr>
        <w:spacing w:after="0" w:line="276" w:lineRule="auto"/>
        <w:contextualSpacing/>
        <w:jc w:val="both"/>
        <w:rPr>
          <w:rFonts w:ascii="Century Gothic" w:hAnsi="Century Gothic" w:cs="Gisha"/>
          <w:color w:val="232F62"/>
        </w:rPr>
      </w:pPr>
    </w:p>
    <w:p w14:paraId="51496D82" w14:textId="77777777" w:rsidR="007B4A42" w:rsidRDefault="007B4A42" w:rsidP="007B4A42">
      <w:pPr>
        <w:spacing w:after="0" w:line="276" w:lineRule="auto"/>
        <w:contextualSpacing/>
        <w:jc w:val="both"/>
        <w:rPr>
          <w:rFonts w:ascii="Century Gothic" w:hAnsi="Century Gothic" w:cs="Gisha"/>
          <w:color w:val="232F62"/>
        </w:rPr>
      </w:pPr>
    </w:p>
    <w:p w14:paraId="08FAF842" w14:textId="77777777" w:rsidR="007B4A42" w:rsidRDefault="007B4A42" w:rsidP="007B4A42">
      <w:pPr>
        <w:spacing w:after="0" w:line="276" w:lineRule="auto"/>
        <w:contextualSpacing/>
        <w:jc w:val="both"/>
        <w:rPr>
          <w:rFonts w:ascii="Century Gothic" w:hAnsi="Century Gothic" w:cs="Gisha"/>
          <w:color w:val="232F62"/>
        </w:rPr>
      </w:pPr>
    </w:p>
    <w:p w14:paraId="1F12C243" w14:textId="77777777" w:rsidR="007B4A42" w:rsidRDefault="007B4A42" w:rsidP="007B4A42">
      <w:pPr>
        <w:spacing w:after="0" w:line="276" w:lineRule="auto"/>
        <w:contextualSpacing/>
        <w:jc w:val="both"/>
        <w:rPr>
          <w:rFonts w:ascii="Century Gothic" w:hAnsi="Century Gothic" w:cs="Gisha"/>
          <w:color w:val="232F62"/>
        </w:rPr>
      </w:pPr>
    </w:p>
    <w:p w14:paraId="2DB3465A" w14:textId="77777777" w:rsidR="007B4A42" w:rsidRDefault="007B4A42" w:rsidP="007B4A42">
      <w:pPr>
        <w:spacing w:after="0" w:line="276" w:lineRule="auto"/>
        <w:contextualSpacing/>
        <w:jc w:val="both"/>
        <w:rPr>
          <w:rFonts w:ascii="Century Gothic" w:hAnsi="Century Gothic" w:cs="Gisha"/>
          <w:color w:val="232F62"/>
        </w:rPr>
      </w:pPr>
    </w:p>
    <w:p w14:paraId="519EC582" w14:textId="77777777" w:rsidR="007B4A42" w:rsidRDefault="007B4A42" w:rsidP="007B4A42">
      <w:pPr>
        <w:spacing w:after="0" w:line="276" w:lineRule="auto"/>
        <w:contextualSpacing/>
        <w:jc w:val="both"/>
        <w:rPr>
          <w:rFonts w:ascii="Century Gothic" w:hAnsi="Century Gothic" w:cs="Gisha"/>
          <w:color w:val="232F62"/>
        </w:rPr>
      </w:pPr>
    </w:p>
    <w:p w14:paraId="530BEBC2"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son altamente complejos, por lo cual Max Weber, -uno de los más importantes pensadores vinculados con esta corriente de organización-, estableció las que serían las características esenciales de este modelo de gestión</w:t>
      </w:r>
      <w:r w:rsidRPr="007B4A42">
        <w:rPr>
          <w:rStyle w:val="Refdenotaalfinal"/>
          <w:rFonts w:ascii="Century Gothic" w:hAnsi="Century Gothic" w:cs="Gisha"/>
          <w:color w:val="232F62"/>
        </w:rPr>
        <w:endnoteReference w:id="2"/>
      </w:r>
      <w:r w:rsidRPr="007B4A42">
        <w:rPr>
          <w:rFonts w:ascii="Century Gothic" w:hAnsi="Century Gothic" w:cs="Gisha"/>
          <w:color w:val="232F62"/>
        </w:rPr>
        <w:t>.</w:t>
      </w:r>
    </w:p>
    <w:p w14:paraId="0B606206" w14:textId="77777777" w:rsidR="00FB5F97" w:rsidRPr="007B4A42" w:rsidRDefault="00FB5F97" w:rsidP="007B4A42">
      <w:pPr>
        <w:spacing w:after="0" w:line="276" w:lineRule="auto"/>
        <w:contextualSpacing/>
        <w:jc w:val="both"/>
        <w:rPr>
          <w:rFonts w:ascii="Century Gothic" w:hAnsi="Century Gothic" w:cs="Gisha"/>
          <w:color w:val="232F62"/>
        </w:rPr>
      </w:pPr>
    </w:p>
    <w:p w14:paraId="0B9D2CEA"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Reglamentos</w:t>
      </w:r>
    </w:p>
    <w:p w14:paraId="27D0D158" w14:textId="77777777" w:rsidR="00FB5F97" w:rsidRPr="007B4A42" w:rsidRDefault="00FB5F97" w:rsidP="007B4A42">
      <w:pPr>
        <w:spacing w:after="0" w:line="276" w:lineRule="auto"/>
        <w:contextualSpacing/>
        <w:jc w:val="both"/>
        <w:rPr>
          <w:rFonts w:ascii="Century Gothic" w:hAnsi="Century Gothic" w:cs="Gisha"/>
          <w:color w:val="232F62"/>
        </w:rPr>
      </w:pPr>
    </w:p>
    <w:p w14:paraId="10FBE9A0"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Las normas se plasman en reglamentos claros, que se elaboran de forma escrita y, las mismas deben estar a disposición de todos los empleados. Son el cemento de la estructura organizacional. Generalmente, el reglamento se presenta desde el primer momento a cada individuo que. comienza a formar parte de la empresa o administración.</w:t>
      </w:r>
    </w:p>
    <w:p w14:paraId="2B3E4BA2" w14:textId="77777777" w:rsidR="00FB5F97" w:rsidRPr="007B4A42" w:rsidRDefault="00FB5F97" w:rsidP="007B4A42">
      <w:pPr>
        <w:spacing w:after="0" w:line="276" w:lineRule="auto"/>
        <w:contextualSpacing/>
        <w:jc w:val="both"/>
        <w:rPr>
          <w:rFonts w:ascii="Century Gothic" w:hAnsi="Century Gothic" w:cs="Gisha"/>
          <w:color w:val="232F62"/>
        </w:rPr>
      </w:pPr>
    </w:p>
    <w:p w14:paraId="0FE85BA6"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Jerarquías</w:t>
      </w:r>
    </w:p>
    <w:p w14:paraId="6010A1F4" w14:textId="77777777" w:rsidR="00FB5F97" w:rsidRPr="007B4A42" w:rsidRDefault="00FB5F97" w:rsidP="007B4A42">
      <w:pPr>
        <w:spacing w:after="0" w:line="276" w:lineRule="auto"/>
        <w:contextualSpacing/>
        <w:jc w:val="both"/>
        <w:rPr>
          <w:rFonts w:ascii="Century Gothic" w:hAnsi="Century Gothic" w:cs="Gisha"/>
          <w:color w:val="232F62"/>
        </w:rPr>
      </w:pPr>
    </w:p>
    <w:p w14:paraId="792205BF"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Es importante establecer y dejar en claro cuál es la jerarquía que se debe respetar, es decir quién es la Máxima Autoridad, -sus dependientes directos, directores, técnicos y personal-, en general. De este modo, toda la entidad sabe a quién debe responder o dirigirse.</w:t>
      </w:r>
    </w:p>
    <w:p w14:paraId="2943771C"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1C3D376E" w14:textId="77777777" w:rsidR="007B4A42" w:rsidRDefault="007B4A42" w:rsidP="007B4A42">
      <w:pPr>
        <w:spacing w:after="0" w:line="276" w:lineRule="auto"/>
        <w:ind w:left="708"/>
        <w:contextualSpacing/>
        <w:jc w:val="both"/>
        <w:rPr>
          <w:rFonts w:ascii="Century Gothic" w:hAnsi="Century Gothic" w:cs="Gisha"/>
          <w:b/>
          <w:color w:val="232F62"/>
        </w:rPr>
      </w:pPr>
    </w:p>
    <w:p w14:paraId="73842AA9"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Formalidad de la comunicación</w:t>
      </w:r>
    </w:p>
    <w:p w14:paraId="30657BF9" w14:textId="77777777" w:rsidR="00FB5F97" w:rsidRPr="007B4A42" w:rsidRDefault="00FB5F97" w:rsidP="007B4A42">
      <w:pPr>
        <w:spacing w:after="0" w:line="276" w:lineRule="auto"/>
        <w:contextualSpacing/>
        <w:jc w:val="both"/>
        <w:rPr>
          <w:rFonts w:ascii="Century Gothic" w:hAnsi="Century Gothic" w:cs="Gisha"/>
          <w:color w:val="232F62"/>
        </w:rPr>
      </w:pPr>
    </w:p>
    <w:p w14:paraId="4051CC8F"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Los canales de comunicación que se utilizan en la pirámide jerárquica, -jefes y empleados de diferentes rangos-, deben ser efectivos y garantizar la recepción de la información a transmitir. </w:t>
      </w:r>
    </w:p>
    <w:p w14:paraId="1D216045" w14:textId="77777777" w:rsidR="00FB5F97" w:rsidRPr="007B4A42" w:rsidRDefault="00FB5F97" w:rsidP="007B4A42">
      <w:pPr>
        <w:spacing w:after="0" w:line="276" w:lineRule="auto"/>
        <w:contextualSpacing/>
        <w:jc w:val="both"/>
        <w:rPr>
          <w:rFonts w:ascii="Century Gothic" w:hAnsi="Century Gothic" w:cs="Gisha"/>
          <w:color w:val="232F62"/>
        </w:rPr>
      </w:pPr>
    </w:p>
    <w:p w14:paraId="2476F423"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División y procedimientos del trabajo</w:t>
      </w:r>
    </w:p>
    <w:p w14:paraId="0280979E" w14:textId="77777777" w:rsidR="00FB5F97" w:rsidRPr="007B4A42" w:rsidRDefault="00FB5F97" w:rsidP="007B4A42">
      <w:pPr>
        <w:spacing w:after="0" w:line="276" w:lineRule="auto"/>
        <w:contextualSpacing/>
        <w:jc w:val="both"/>
        <w:rPr>
          <w:rFonts w:ascii="Century Gothic" w:hAnsi="Century Gothic" w:cs="Gisha"/>
          <w:color w:val="232F62"/>
        </w:rPr>
      </w:pPr>
    </w:p>
    <w:p w14:paraId="1A454505"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Esta división debe ser racional y sistemática. Se deben definir los puestos o funciones, según la experiencia y estudios alcanzados por cada empleado, conforme la demanda del puesto. Por esta razón, es que siempre se habla de puestos y no de personas.</w:t>
      </w:r>
    </w:p>
    <w:p w14:paraId="6E758245" w14:textId="77777777" w:rsidR="00FB5F97" w:rsidRPr="007B4A42" w:rsidRDefault="00FB5F97" w:rsidP="007B4A42">
      <w:pPr>
        <w:spacing w:after="0" w:line="276" w:lineRule="auto"/>
        <w:contextualSpacing/>
        <w:jc w:val="both"/>
        <w:rPr>
          <w:rFonts w:ascii="Century Gothic" w:hAnsi="Century Gothic" w:cs="Gisha"/>
          <w:color w:val="232F62"/>
        </w:rPr>
      </w:pPr>
    </w:p>
    <w:p w14:paraId="2D137D6A"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Estas guías y rutinas de trabajo, deben estar escritas y ser de conocimiento para cada área. Así, se establecen procedimientos donde cada uno sabe qué debe hacer y en qué momento. Se pueden escribir en manuales, guías, cuadros, etc.</w:t>
      </w:r>
    </w:p>
    <w:p w14:paraId="5FBF1828"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410EAFC4"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Normas de trabajo</w:t>
      </w:r>
    </w:p>
    <w:p w14:paraId="6B79C7FE"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39FA5AA7"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Las normas del trabajo deben basarse en la impersonalidad de los puestos. Es decir, cada puesto de trabajo, debe responder a un perfil y cada empleado debe ajustarse al perfil que aspira o puesto que se debe cubrir.</w:t>
      </w:r>
    </w:p>
    <w:p w14:paraId="54748A6A"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15EEE4DE" w14:textId="77777777" w:rsid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En otras palabras, no se trata de normas de trabajo en las que la persona cubra </w:t>
      </w:r>
    </w:p>
    <w:p w14:paraId="08CEE2C2" w14:textId="77777777" w:rsidR="007B4A42" w:rsidRDefault="007B4A42" w:rsidP="007B4A42">
      <w:pPr>
        <w:spacing w:after="0" w:line="276" w:lineRule="auto"/>
        <w:contextualSpacing/>
        <w:jc w:val="both"/>
        <w:rPr>
          <w:rFonts w:ascii="Century Gothic" w:hAnsi="Century Gothic" w:cs="Gisha"/>
          <w:color w:val="232F62"/>
        </w:rPr>
      </w:pPr>
    </w:p>
    <w:p w14:paraId="03DDD23F" w14:textId="77777777" w:rsidR="007B4A42" w:rsidRDefault="007B4A42" w:rsidP="007B4A42">
      <w:pPr>
        <w:spacing w:after="0" w:line="276" w:lineRule="auto"/>
        <w:contextualSpacing/>
        <w:jc w:val="both"/>
        <w:rPr>
          <w:rFonts w:ascii="Century Gothic" w:hAnsi="Century Gothic" w:cs="Gisha"/>
          <w:color w:val="232F62"/>
        </w:rPr>
      </w:pPr>
    </w:p>
    <w:p w14:paraId="6FD75CFA"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un puesto determinado, por cercanía o simpatía hacia otras, sino que este puesto debe encuadrarse en los conocimientos adquiridos y las habilidades o fortalezas que, dicha persona posea.</w:t>
      </w:r>
    </w:p>
    <w:p w14:paraId="3416D576"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6B07E668"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Meritocracia</w:t>
      </w:r>
    </w:p>
    <w:p w14:paraId="291F1C1E"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298679F3"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 meritocracia hace referencia a las competencias técnicas y la forma de evaluar el desempeño que cada persona. No se debe seleccionar al personal, según las preferencias personales de los reclutadores.</w:t>
      </w:r>
    </w:p>
    <w:p w14:paraId="27012AF5"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72D9BE03"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También en cuanto a las competencias, cada organización puede impulsar el desarrollo de las habilidades de cada empleado, en relación a las exigencias del puesto al que pertenece éste. Así, muchas instituciones ofrecen capacitación en determinadas áreas, para luego poder ajustar la evaluación de desempeño y elevar el nivel de competitividad.</w:t>
      </w:r>
    </w:p>
    <w:p w14:paraId="265B5E18"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1A3592DE" w14:textId="77777777" w:rsidR="00FB5F97" w:rsidRPr="007B4A42" w:rsidRDefault="00FB5F97" w:rsidP="007B4A42">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Administración</w:t>
      </w:r>
    </w:p>
    <w:p w14:paraId="14500174"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5C547876"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 administración debe verse, como un organismo fuera del resto, pero articulando y coordinando toda la compañía. Así, la administración se puede subdividir en diferentes áreas, sectores, etc. No obstante, cada sector trabaja para la optimización de los recursos humanos y materiales.</w:t>
      </w:r>
    </w:p>
    <w:p w14:paraId="2F9E1EFC"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60177466" w14:textId="77777777" w:rsidR="00CB09F9" w:rsidRDefault="00CB09F9" w:rsidP="00CB09F9">
      <w:pPr>
        <w:spacing w:after="0" w:line="276" w:lineRule="auto"/>
        <w:contextualSpacing/>
        <w:jc w:val="both"/>
        <w:rPr>
          <w:rFonts w:ascii="Century Gothic" w:hAnsi="Century Gothic" w:cs="Gisha"/>
          <w:b/>
          <w:color w:val="232F62"/>
        </w:rPr>
      </w:pPr>
    </w:p>
    <w:p w14:paraId="7ED95880" w14:textId="77777777" w:rsidR="00FB5F97"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lastRenderedPageBreak/>
        <w:t>Profesionalización de sus miembros</w:t>
      </w:r>
    </w:p>
    <w:p w14:paraId="73251278" w14:textId="77777777" w:rsidR="00CB09F9" w:rsidRPr="007B4A42" w:rsidRDefault="00CB09F9" w:rsidP="00CB09F9">
      <w:pPr>
        <w:spacing w:after="0" w:line="276" w:lineRule="auto"/>
        <w:contextualSpacing/>
        <w:jc w:val="both"/>
        <w:rPr>
          <w:rFonts w:ascii="Century Gothic" w:hAnsi="Century Gothic" w:cs="Gisha"/>
          <w:b/>
          <w:color w:val="232F62"/>
        </w:rPr>
      </w:pPr>
    </w:p>
    <w:p w14:paraId="70427C0E"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Cada institución buscará personal capacitado en todas las áreas. Dicha especialización debe ser adquirida, previamente, por los empleados. </w:t>
      </w:r>
      <w:r w:rsidRPr="007B4A42">
        <w:rPr>
          <w:rFonts w:ascii="Century Gothic" w:hAnsi="Century Gothic" w:cs="Gisha"/>
          <w:color w:val="232F62"/>
          <w:highlight w:val="yellow"/>
        </w:rPr>
        <w:t xml:space="preserve">Sin embargo, las empresas fomentan y estimulan mayormente la constante especialización de sus miembros puesto que esto genera una diferenciación y mayor competitividad, en relación a sus competidores directos e </w:t>
      </w:r>
      <w:commentRangeStart w:id="2"/>
      <w:r w:rsidRPr="007B4A42">
        <w:rPr>
          <w:rFonts w:ascii="Century Gothic" w:hAnsi="Century Gothic" w:cs="Gisha"/>
          <w:color w:val="232F62"/>
          <w:highlight w:val="yellow"/>
        </w:rPr>
        <w:t>indirectos</w:t>
      </w:r>
      <w:commentRangeEnd w:id="2"/>
      <w:r w:rsidRPr="007B4A42">
        <w:rPr>
          <w:rStyle w:val="Refdecomentario"/>
          <w:rFonts w:ascii="Century Gothic" w:hAnsi="Century Gothic"/>
          <w:color w:val="232F62"/>
          <w:sz w:val="22"/>
          <w:szCs w:val="22"/>
        </w:rPr>
        <w:commentReference w:id="2"/>
      </w:r>
      <w:r w:rsidRPr="007B4A42">
        <w:rPr>
          <w:rFonts w:ascii="Century Gothic" w:hAnsi="Century Gothic" w:cs="Gisha"/>
          <w:color w:val="232F62"/>
          <w:highlight w:val="yellow"/>
        </w:rPr>
        <w:t>.</w:t>
      </w:r>
    </w:p>
    <w:p w14:paraId="419E05AB" w14:textId="77777777" w:rsidR="00FB5F97" w:rsidRPr="007B4A42" w:rsidRDefault="00FB5F97" w:rsidP="00CB09F9">
      <w:pPr>
        <w:spacing w:after="0" w:line="276" w:lineRule="auto"/>
        <w:contextualSpacing/>
        <w:jc w:val="both"/>
        <w:rPr>
          <w:rFonts w:ascii="Century Gothic" w:hAnsi="Century Gothic" w:cs="Gisha"/>
          <w:color w:val="232F62"/>
        </w:rPr>
      </w:pPr>
    </w:p>
    <w:p w14:paraId="664C5034"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Previsión del funcionamiento</w:t>
      </w:r>
    </w:p>
    <w:p w14:paraId="18ADC7FD" w14:textId="77777777" w:rsidR="00FB5F97" w:rsidRPr="007B4A42" w:rsidRDefault="00FB5F97" w:rsidP="00CB09F9">
      <w:pPr>
        <w:spacing w:after="0" w:line="276" w:lineRule="auto"/>
        <w:contextualSpacing/>
        <w:jc w:val="both"/>
        <w:rPr>
          <w:rFonts w:ascii="Century Gothic" w:hAnsi="Century Gothic" w:cs="Gisha"/>
          <w:color w:val="232F62"/>
        </w:rPr>
      </w:pPr>
    </w:p>
    <w:p w14:paraId="5DDDFA5E"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Se vincula con la necesidad de prever las acciones de los seres humanos, a fin de evitar conflictos internos y externos. En este punto, son importantes las medidas que toma la institución, pero también es de gran importancia tener en cuenta la personalidad de cada uno de los empleados.</w:t>
      </w:r>
    </w:p>
    <w:p w14:paraId="27DAD09A" w14:textId="77777777" w:rsidR="00FB5F97" w:rsidRPr="007B4A42" w:rsidRDefault="00FB5F97" w:rsidP="007B4A42">
      <w:pPr>
        <w:spacing w:after="0" w:line="276" w:lineRule="auto"/>
        <w:contextualSpacing/>
        <w:jc w:val="both"/>
        <w:rPr>
          <w:rFonts w:ascii="Century Gothic" w:hAnsi="Century Gothic" w:cs="Gisha"/>
          <w:color w:val="232F62"/>
        </w:rPr>
      </w:pPr>
    </w:p>
    <w:p w14:paraId="10815F5E"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Pese las buenas intenciones con las cuales se concibió el modelo burocrático, el mismo en muchos casos ha degenerado hacia un estado de ineficiencia que, refleja una serie de disfunciones, que emergen de la exageración o mala aplicación de sus rasgos fundamentales.  Las disfunciones más comunes son las siguientes</w:t>
      </w:r>
      <w:r w:rsidRPr="007B4A42">
        <w:rPr>
          <w:rStyle w:val="Refdenotaalfinal"/>
          <w:rFonts w:ascii="Century Gothic" w:hAnsi="Century Gothic" w:cs="Gisha"/>
          <w:color w:val="232F62"/>
        </w:rPr>
        <w:endnoteReference w:id="3"/>
      </w:r>
      <w:r w:rsidRPr="007B4A42">
        <w:rPr>
          <w:rFonts w:ascii="Century Gothic" w:hAnsi="Century Gothic" w:cs="Gisha"/>
          <w:color w:val="232F62"/>
        </w:rPr>
        <w:t>:</w:t>
      </w:r>
    </w:p>
    <w:p w14:paraId="4E344E32" w14:textId="77777777" w:rsidR="00CB09F9" w:rsidRDefault="00CB09F9" w:rsidP="00CB09F9">
      <w:pPr>
        <w:spacing w:after="0" w:line="276" w:lineRule="auto"/>
        <w:contextualSpacing/>
        <w:jc w:val="both"/>
        <w:rPr>
          <w:rFonts w:ascii="Century Gothic" w:hAnsi="Century Gothic" w:cs="Gisha"/>
          <w:color w:val="232F62"/>
        </w:rPr>
      </w:pPr>
    </w:p>
    <w:p w14:paraId="47A8C515"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Exagerado apego a los reglamentos</w:t>
      </w:r>
    </w:p>
    <w:p w14:paraId="309D8634" w14:textId="77777777" w:rsidR="00CB09F9" w:rsidRDefault="00CB09F9" w:rsidP="00CB09F9">
      <w:pPr>
        <w:spacing w:after="0" w:line="276" w:lineRule="auto"/>
        <w:contextualSpacing/>
        <w:jc w:val="both"/>
        <w:rPr>
          <w:rFonts w:ascii="Century Gothic" w:hAnsi="Century Gothic" w:cs="Gisha"/>
          <w:color w:val="232F62"/>
        </w:rPr>
      </w:pPr>
    </w:p>
    <w:p w14:paraId="26324EFC"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Las normas y reglamentos dejan de ser medios y se transforman en objetivos. Se vuelven absolutos y prioritarios: el </w:t>
      </w:r>
      <w:commentRangeStart w:id="3"/>
      <w:r w:rsidRPr="007B4A42">
        <w:rPr>
          <w:rFonts w:ascii="Century Gothic" w:hAnsi="Century Gothic" w:cs="Gisha"/>
          <w:color w:val="232F62"/>
        </w:rPr>
        <w:t>empleado</w:t>
      </w:r>
      <w:commentRangeEnd w:id="3"/>
      <w:r w:rsidRPr="007B4A42">
        <w:rPr>
          <w:rStyle w:val="Refdecomentario"/>
          <w:rFonts w:ascii="Century Gothic" w:hAnsi="Century Gothic"/>
          <w:color w:val="232F62"/>
          <w:sz w:val="22"/>
          <w:szCs w:val="22"/>
        </w:rPr>
        <w:commentReference w:id="3"/>
      </w:r>
      <w:r w:rsidRPr="007B4A42">
        <w:rPr>
          <w:rFonts w:ascii="Century Gothic" w:hAnsi="Century Gothic" w:cs="Gisha"/>
          <w:color w:val="232F62"/>
        </w:rPr>
        <w:t xml:space="preserve"> asume un rol rígido y olvida </w:t>
      </w:r>
      <w:r w:rsidRPr="007B4A42">
        <w:rPr>
          <w:rFonts w:ascii="Century Gothic" w:hAnsi="Century Gothic" w:cs="Gisha"/>
          <w:color w:val="232F62"/>
        </w:rPr>
        <w:t>que la flexibilidad es una de las principales características de cualquier actividad racional.</w:t>
      </w:r>
    </w:p>
    <w:p w14:paraId="730CE812" w14:textId="77777777" w:rsidR="00CB09F9" w:rsidRDefault="00CB09F9" w:rsidP="00CB09F9">
      <w:pPr>
        <w:spacing w:after="0" w:line="276" w:lineRule="auto"/>
        <w:contextualSpacing/>
        <w:jc w:val="both"/>
        <w:rPr>
          <w:rFonts w:ascii="Century Gothic" w:hAnsi="Century Gothic" w:cs="Gisha"/>
          <w:color w:val="232F62"/>
        </w:rPr>
      </w:pPr>
    </w:p>
    <w:p w14:paraId="512FE22A"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Formalismo y papeleo excesivos</w:t>
      </w:r>
    </w:p>
    <w:p w14:paraId="35044731" w14:textId="77777777" w:rsidR="00CB09F9" w:rsidRDefault="00CB09F9" w:rsidP="00CB09F9">
      <w:pPr>
        <w:spacing w:after="0" w:line="276" w:lineRule="auto"/>
        <w:contextualSpacing/>
        <w:jc w:val="both"/>
        <w:rPr>
          <w:rFonts w:ascii="Century Gothic" w:hAnsi="Century Gothic" w:cs="Gisha"/>
          <w:color w:val="232F62"/>
        </w:rPr>
      </w:pPr>
    </w:p>
    <w:p w14:paraId="002BE5CA"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Toda la burocracia tiene, necesariamente, un volumen inusitado de papeleo, de copias adicionales de formularios y de comunicaciones.</w:t>
      </w:r>
    </w:p>
    <w:p w14:paraId="2F1B38B2" w14:textId="77777777" w:rsidR="00CB09F9" w:rsidRDefault="00CB09F9" w:rsidP="00CB09F9">
      <w:pPr>
        <w:spacing w:after="0" w:line="276" w:lineRule="auto"/>
        <w:contextualSpacing/>
        <w:jc w:val="both"/>
        <w:rPr>
          <w:rFonts w:ascii="Century Gothic" w:hAnsi="Century Gothic" w:cs="Gisha"/>
          <w:color w:val="232F62"/>
        </w:rPr>
      </w:pPr>
    </w:p>
    <w:p w14:paraId="425AD4FD"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Resistencia al cambio</w:t>
      </w:r>
    </w:p>
    <w:p w14:paraId="31A9CB59" w14:textId="77777777" w:rsidR="00CB09F9" w:rsidRDefault="00CB09F9" w:rsidP="00CB09F9">
      <w:pPr>
        <w:spacing w:after="0" w:line="276" w:lineRule="auto"/>
        <w:contextualSpacing/>
        <w:jc w:val="both"/>
        <w:rPr>
          <w:rFonts w:ascii="Century Gothic" w:hAnsi="Century Gothic" w:cs="Gisha"/>
          <w:color w:val="232F62"/>
        </w:rPr>
      </w:pPr>
    </w:p>
    <w:p w14:paraId="59EADC37"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El funcionario se vuelve simplemente un ejecutor de rutinas y procedimientos que, llega a dominar con plena seguridad. Cuando surge alguna posibilidad de cambio dentro de la organización, al ser algo nuevo y desconocido, se percibe como potencialmente peligroso y una amenaza para la tranquilidad de los miembros institucionalizados.</w:t>
      </w:r>
    </w:p>
    <w:p w14:paraId="220EFD61" w14:textId="77777777" w:rsidR="00CB09F9" w:rsidRDefault="00CB09F9" w:rsidP="00CB09F9">
      <w:pPr>
        <w:spacing w:after="0" w:line="276" w:lineRule="auto"/>
        <w:contextualSpacing/>
        <w:jc w:val="both"/>
        <w:rPr>
          <w:rFonts w:ascii="Century Gothic" w:hAnsi="Century Gothic" w:cs="Gisha"/>
          <w:color w:val="232F62"/>
        </w:rPr>
      </w:pPr>
    </w:p>
    <w:p w14:paraId="341B2C15"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Despersonalización de las relaciones</w:t>
      </w:r>
    </w:p>
    <w:p w14:paraId="1177042A" w14:textId="77777777" w:rsidR="00CB09F9" w:rsidRDefault="00CB09F9" w:rsidP="00CB09F9">
      <w:pPr>
        <w:spacing w:after="0" w:line="276" w:lineRule="auto"/>
        <w:contextualSpacing/>
        <w:jc w:val="both"/>
        <w:rPr>
          <w:rFonts w:ascii="Century Gothic" w:hAnsi="Century Gothic" w:cs="Gisha"/>
          <w:color w:val="232F62"/>
        </w:rPr>
      </w:pPr>
    </w:p>
    <w:p w14:paraId="1DE76D44"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Los funcionarios conocen a sus colegas no por sus nombres personales, sino por los cargos que ocupan.</w:t>
      </w:r>
    </w:p>
    <w:p w14:paraId="52579169" w14:textId="77777777" w:rsidR="00CB09F9" w:rsidRDefault="00CB09F9" w:rsidP="00CB09F9">
      <w:pPr>
        <w:spacing w:after="0" w:line="276" w:lineRule="auto"/>
        <w:contextualSpacing/>
        <w:jc w:val="both"/>
        <w:rPr>
          <w:rFonts w:ascii="Century Gothic" w:hAnsi="Century Gothic" w:cs="Gisha"/>
          <w:color w:val="232F62"/>
        </w:rPr>
      </w:pPr>
    </w:p>
    <w:p w14:paraId="04723C78"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Jerarquización como base del proceso de decisión</w:t>
      </w:r>
    </w:p>
    <w:p w14:paraId="2D867A79" w14:textId="77777777" w:rsidR="00CB09F9" w:rsidRDefault="00CB09F9" w:rsidP="00CB09F9">
      <w:pPr>
        <w:spacing w:after="0" w:line="276" w:lineRule="auto"/>
        <w:contextualSpacing/>
        <w:jc w:val="both"/>
        <w:rPr>
          <w:rFonts w:ascii="Century Gothic" w:hAnsi="Century Gothic" w:cs="Gisha"/>
          <w:color w:val="232F62"/>
        </w:rPr>
      </w:pPr>
    </w:p>
    <w:p w14:paraId="1B153440"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Quien decide es siempre aquel que ocupa el puesto jerárquico más alto, aunque nada sepa acerca del problema en cuestión. Cuanto más se utiliza la jerarquización en el proceso de decisión, menos se buscan alternativas de solución diferentes.</w:t>
      </w:r>
    </w:p>
    <w:p w14:paraId="178228E2"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77673154"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Conformidad con rutinas y procedimientos</w:t>
      </w:r>
    </w:p>
    <w:p w14:paraId="4CDC4B71"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3A47057E"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El funcionario pasa a hacer lo estrictamente contemplado en las normas, en los reglamentos, en las rutinas y, procedimientos impuestos por la organización. Se pierde la flexibilidad necesaria.</w:t>
      </w:r>
    </w:p>
    <w:p w14:paraId="51AA8BA3"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16BBD664"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Exteriorización de signos de autoridad</w:t>
      </w:r>
    </w:p>
    <w:p w14:paraId="3F1C7C91"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42E39008"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 burocracia enfatiza la jerarquía de autoridad, por lo que se hace necesario un sistema capaz de indicar, a los ojos de todos, quién tiene el poder.</w:t>
      </w:r>
    </w:p>
    <w:p w14:paraId="2F195614"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7A080891" w14:textId="77777777" w:rsidR="00FB5F97" w:rsidRPr="007B4A42" w:rsidRDefault="00FB5F97" w:rsidP="00CB09F9">
      <w:pPr>
        <w:spacing w:after="0" w:line="276" w:lineRule="auto"/>
        <w:contextualSpacing/>
        <w:jc w:val="both"/>
        <w:rPr>
          <w:rFonts w:ascii="Century Gothic" w:hAnsi="Century Gothic" w:cs="Gisha"/>
          <w:b/>
          <w:color w:val="232F62"/>
        </w:rPr>
      </w:pPr>
      <w:r w:rsidRPr="007B4A42">
        <w:rPr>
          <w:rFonts w:ascii="Century Gothic" w:hAnsi="Century Gothic" w:cs="Gisha"/>
          <w:b/>
          <w:color w:val="232F62"/>
        </w:rPr>
        <w:t>Dificultad en la atención de clientes y conflictos con el público</w:t>
      </w:r>
    </w:p>
    <w:p w14:paraId="213D9192"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52066149"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color w:val="232F62"/>
        </w:rPr>
        <w:t>Todos los clientes son atendidos de manera estandarizada, de acuerdo con los reglamentos y rutinas internos.</w:t>
      </w:r>
    </w:p>
    <w:p w14:paraId="59CEFFCA" w14:textId="77777777" w:rsidR="00FB5F97" w:rsidRPr="007B4A42" w:rsidRDefault="00FB5F97" w:rsidP="007B4A42">
      <w:pPr>
        <w:spacing w:after="0" w:line="276" w:lineRule="auto"/>
        <w:contextualSpacing/>
        <w:jc w:val="both"/>
        <w:rPr>
          <w:rFonts w:ascii="Century Gothic" w:hAnsi="Century Gothic" w:cs="Gisha"/>
          <w:color w:val="232F62"/>
        </w:rPr>
      </w:pPr>
    </w:p>
    <w:p w14:paraId="7537D327" w14:textId="77777777" w:rsidR="00FB5F97" w:rsidRPr="007B4A42" w:rsidRDefault="00FB5F97" w:rsidP="007B4A42">
      <w:pPr>
        <w:spacing w:after="0" w:line="276" w:lineRule="auto"/>
        <w:contextualSpacing/>
        <w:jc w:val="both"/>
        <w:rPr>
          <w:rFonts w:ascii="Century Gothic" w:hAnsi="Century Gothic" w:cs="Gisha"/>
          <w:color w:val="232F62"/>
        </w:rPr>
      </w:pPr>
      <w:r w:rsidRPr="007B4A42">
        <w:rPr>
          <w:rFonts w:ascii="Century Gothic" w:hAnsi="Century Gothic" w:cs="Gisha"/>
          <w:color w:val="232F62"/>
        </w:rPr>
        <w:t>"En la medida en que hay más trámites, hay más interacción de un ciudadano con un funcionario público y se incrementan las posibilidades de una transacción corrupta"</w:t>
      </w:r>
      <w:r w:rsidRPr="007B4A42">
        <w:rPr>
          <w:rStyle w:val="Refdenotaalfinal"/>
          <w:rFonts w:ascii="Century Gothic" w:hAnsi="Century Gothic" w:cs="Gisha"/>
          <w:color w:val="232F62"/>
        </w:rPr>
        <w:endnoteReference w:id="4"/>
      </w:r>
      <w:r w:rsidRPr="007B4A42">
        <w:rPr>
          <w:rFonts w:ascii="Century Gothic" w:hAnsi="Century Gothic" w:cs="Gisha"/>
          <w:color w:val="232F62"/>
        </w:rPr>
        <w:t>.  El origen de los excesivos trámites burocráticos se concentra en las siguientes causas</w:t>
      </w:r>
      <w:r w:rsidRPr="007B4A42">
        <w:rPr>
          <w:rStyle w:val="Refdenotaalfinal"/>
          <w:rFonts w:ascii="Century Gothic" w:hAnsi="Century Gothic" w:cs="Gisha"/>
          <w:color w:val="232F62"/>
        </w:rPr>
        <w:endnoteReference w:id="5"/>
      </w:r>
      <w:r w:rsidRPr="007B4A42">
        <w:rPr>
          <w:rFonts w:ascii="Century Gothic" w:hAnsi="Century Gothic" w:cs="Gisha"/>
          <w:color w:val="232F62"/>
        </w:rPr>
        <w:t>:</w:t>
      </w:r>
    </w:p>
    <w:p w14:paraId="79AC7926" w14:textId="77777777" w:rsidR="00FB5F97" w:rsidRPr="007B4A42" w:rsidRDefault="00FB5F97" w:rsidP="007B4A42">
      <w:pPr>
        <w:spacing w:after="0" w:line="276" w:lineRule="auto"/>
        <w:contextualSpacing/>
        <w:jc w:val="both"/>
        <w:rPr>
          <w:rFonts w:ascii="Century Gothic" w:hAnsi="Century Gothic" w:cs="Gisha"/>
          <w:color w:val="232F62"/>
        </w:rPr>
      </w:pPr>
    </w:p>
    <w:p w14:paraId="68B09BEA"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b/>
          <w:color w:val="232F62"/>
        </w:rPr>
        <w:t xml:space="preserve">Corrupción. </w:t>
      </w:r>
      <w:r w:rsidRPr="007B4A42">
        <w:rPr>
          <w:rFonts w:ascii="Century Gothic" w:hAnsi="Century Gothic" w:cs="Gisha"/>
          <w:color w:val="232F62"/>
        </w:rPr>
        <w:t xml:space="preserve">Eventualmente se da el caso de algunas personas que diseñan procesos complicados y engorrosos, con la finalidad de que, quien tiene necesidad de enfrentarlos, prefiera otorgar una dádiva para evitarlos. </w:t>
      </w:r>
    </w:p>
    <w:p w14:paraId="5A5A5C9D" w14:textId="77777777" w:rsidR="00FB5F97" w:rsidRPr="007B4A42" w:rsidRDefault="00FB5F97" w:rsidP="007B4A42">
      <w:pPr>
        <w:spacing w:after="0" w:line="276" w:lineRule="auto"/>
        <w:ind w:left="708"/>
        <w:contextualSpacing/>
        <w:jc w:val="both"/>
        <w:rPr>
          <w:rFonts w:ascii="Century Gothic" w:hAnsi="Century Gothic" w:cs="Gisha"/>
          <w:color w:val="232F62"/>
        </w:rPr>
      </w:pPr>
      <w:r w:rsidRPr="007B4A42">
        <w:rPr>
          <w:rFonts w:ascii="Century Gothic" w:hAnsi="Century Gothic" w:cs="Gisha"/>
          <w:color w:val="232F62"/>
        </w:rPr>
        <w:t xml:space="preserve"> </w:t>
      </w:r>
    </w:p>
    <w:p w14:paraId="579FCF7F"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b/>
          <w:color w:val="232F62"/>
        </w:rPr>
        <w:t>Falta de coordinación interna entre las áreas involucradas</w:t>
      </w:r>
      <w:r w:rsidRPr="007B4A42">
        <w:rPr>
          <w:rFonts w:ascii="Century Gothic" w:hAnsi="Century Gothic" w:cs="Gisha"/>
          <w:color w:val="232F62"/>
        </w:rPr>
        <w:t xml:space="preserve">. Frecuentemente encontramos que, para realizar un mismo procedimiento, al pasar de un área a otra o de un escritorio a otro o, de una ventanilla a otra, son solicitados nuevamente los mismos datos, en nuevos formatos. Este divorcio administrativo y de comunicación, genera gran pérdida de tiempo, entre otros nocivos efectos. </w:t>
      </w:r>
    </w:p>
    <w:p w14:paraId="28E81A86" w14:textId="77777777" w:rsidR="00FB5F97" w:rsidRPr="007B4A42" w:rsidRDefault="00FB5F97" w:rsidP="007B4A42">
      <w:pPr>
        <w:spacing w:after="0" w:line="276" w:lineRule="auto"/>
        <w:ind w:left="708"/>
        <w:contextualSpacing/>
        <w:jc w:val="both"/>
        <w:rPr>
          <w:rFonts w:ascii="Century Gothic" w:hAnsi="Century Gothic" w:cs="Gisha"/>
          <w:color w:val="232F62"/>
        </w:rPr>
      </w:pPr>
      <w:r w:rsidRPr="007B4A42">
        <w:rPr>
          <w:rFonts w:ascii="Century Gothic" w:hAnsi="Century Gothic" w:cs="Gisha"/>
          <w:color w:val="232F62"/>
        </w:rPr>
        <w:t xml:space="preserve"> </w:t>
      </w:r>
    </w:p>
    <w:p w14:paraId="6B4E42EB"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b/>
          <w:color w:val="232F62"/>
        </w:rPr>
        <w:t>Ignorancia por parte de quien los establece.</w:t>
      </w:r>
      <w:r w:rsidRPr="007B4A42">
        <w:rPr>
          <w:rFonts w:ascii="Century Gothic" w:hAnsi="Century Gothic" w:cs="Gisha"/>
          <w:color w:val="232F62"/>
        </w:rPr>
        <w:t xml:space="preserve"> Por economizar en sueldos o por colocar a un recomendado, en ocasiones se cubren los puestos con personas que no llenan el perfil mínimo, que no cuentan con los conocimientos y/o la experiencia necesaria. </w:t>
      </w:r>
      <w:r w:rsidRPr="007B4A42">
        <w:rPr>
          <w:rFonts w:ascii="Century Gothic" w:hAnsi="Century Gothic" w:cs="Gisha"/>
          <w:color w:val="232F62"/>
          <w:highlight w:val="yellow"/>
        </w:rPr>
        <w:t xml:space="preserve">No es difícil que estas personas, con buena o mala intención pero, desde luego, con gran </w:t>
      </w:r>
      <w:commentRangeStart w:id="4"/>
      <w:r w:rsidRPr="007B4A42">
        <w:rPr>
          <w:rFonts w:ascii="Century Gothic" w:hAnsi="Century Gothic" w:cs="Gisha"/>
          <w:color w:val="232F62"/>
          <w:highlight w:val="yellow"/>
        </w:rPr>
        <w:t>ignorancia</w:t>
      </w:r>
      <w:commentRangeEnd w:id="4"/>
      <w:r w:rsidRPr="007B4A42">
        <w:rPr>
          <w:rStyle w:val="Refdecomentario"/>
          <w:rFonts w:ascii="Century Gothic" w:hAnsi="Century Gothic"/>
          <w:color w:val="232F62"/>
          <w:sz w:val="22"/>
          <w:szCs w:val="22"/>
        </w:rPr>
        <w:commentReference w:id="4"/>
      </w:r>
      <w:r w:rsidRPr="007B4A42">
        <w:rPr>
          <w:rFonts w:ascii="Century Gothic" w:hAnsi="Century Gothic" w:cs="Gisha"/>
          <w:color w:val="232F62"/>
          <w:highlight w:val="yellow"/>
        </w:rPr>
        <w:t>,</w:t>
      </w:r>
      <w:r w:rsidRPr="007B4A42">
        <w:rPr>
          <w:rFonts w:ascii="Century Gothic" w:hAnsi="Century Gothic" w:cs="Gisha"/>
          <w:color w:val="232F62"/>
        </w:rPr>
        <w:t xml:space="preserve"> establezcan procedimientos como los que hemos mencionado.</w:t>
      </w:r>
    </w:p>
    <w:p w14:paraId="346A3313" w14:textId="77777777" w:rsidR="00FB5F97" w:rsidRPr="007B4A42" w:rsidRDefault="00FB5F97" w:rsidP="007B4A42">
      <w:pPr>
        <w:spacing w:after="0" w:line="276" w:lineRule="auto"/>
        <w:ind w:left="708"/>
        <w:contextualSpacing/>
        <w:jc w:val="both"/>
        <w:rPr>
          <w:rFonts w:ascii="Century Gothic" w:hAnsi="Century Gothic" w:cs="Gisha"/>
          <w:color w:val="232F62"/>
        </w:rPr>
      </w:pPr>
      <w:r w:rsidRPr="007B4A42">
        <w:rPr>
          <w:rFonts w:ascii="Century Gothic" w:hAnsi="Century Gothic" w:cs="Gisha"/>
          <w:color w:val="232F62"/>
        </w:rPr>
        <w:t xml:space="preserve"> </w:t>
      </w:r>
    </w:p>
    <w:p w14:paraId="6936238F" w14:textId="77777777" w:rsidR="00FB5F97" w:rsidRPr="007B4A42" w:rsidRDefault="00FB5F97" w:rsidP="00CB09F9">
      <w:pPr>
        <w:spacing w:after="0" w:line="276" w:lineRule="auto"/>
        <w:contextualSpacing/>
        <w:jc w:val="both"/>
        <w:rPr>
          <w:rFonts w:ascii="Century Gothic" w:hAnsi="Century Gothic" w:cs="Gisha"/>
          <w:color w:val="232F62"/>
        </w:rPr>
      </w:pPr>
      <w:r w:rsidRPr="007B4A42">
        <w:rPr>
          <w:rFonts w:ascii="Century Gothic" w:hAnsi="Century Gothic" w:cs="Gisha"/>
          <w:b/>
          <w:color w:val="232F62"/>
        </w:rPr>
        <w:t>Desconfianza.</w:t>
      </w:r>
      <w:r w:rsidRPr="007B4A42">
        <w:rPr>
          <w:rFonts w:ascii="Century Gothic" w:hAnsi="Century Gothic" w:cs="Gisha"/>
          <w:color w:val="232F62"/>
        </w:rPr>
        <w:t xml:space="preserve">  Si se duda de la honorabilidad y/o de la capacidad de las personas, se diseñan procedimientos "a toda prueba", es decir, que no faltará un solo dato, "no habrá cabos sueltos" y será, por tanto, difícil que los administradores sean engañados. </w:t>
      </w:r>
    </w:p>
    <w:p w14:paraId="5CFF25F9" w14:textId="77777777" w:rsidR="00FB5F97" w:rsidRPr="007B4A42" w:rsidRDefault="00FB5F97" w:rsidP="007B4A42">
      <w:pPr>
        <w:spacing w:after="0" w:line="276" w:lineRule="auto"/>
        <w:ind w:left="708"/>
        <w:contextualSpacing/>
        <w:jc w:val="both"/>
        <w:rPr>
          <w:rFonts w:ascii="Century Gothic" w:hAnsi="Century Gothic" w:cs="Gisha"/>
          <w:color w:val="232F62"/>
        </w:rPr>
      </w:pPr>
    </w:p>
    <w:p w14:paraId="4360B96B" w14:textId="04325918" w:rsidR="00FB5F97" w:rsidRPr="007B4A42" w:rsidRDefault="00FB5F97" w:rsidP="000C5BAD">
      <w:pPr>
        <w:spacing w:after="0" w:line="276" w:lineRule="auto"/>
        <w:contextualSpacing/>
        <w:jc w:val="both"/>
        <w:rPr>
          <w:rFonts w:ascii="Century Gothic" w:hAnsi="Century Gothic" w:cs="Gisha"/>
          <w:color w:val="232F62"/>
        </w:rPr>
      </w:pPr>
      <w:r w:rsidRPr="007B4A42">
        <w:rPr>
          <w:rFonts w:ascii="Century Gothic" w:hAnsi="Century Gothic" w:cs="Gisha"/>
          <w:b/>
          <w:color w:val="232F62"/>
          <w:highlight w:val="yellow"/>
        </w:rPr>
        <w:t>Problemas sicológicos e incluso siquiátricos de quienes diseñan y administran procesos engorrosos e inútiles</w:t>
      </w:r>
      <w:r w:rsidRPr="007B4A42">
        <w:rPr>
          <w:rFonts w:ascii="Century Gothic" w:hAnsi="Century Gothic" w:cs="Gisha"/>
          <w:color w:val="232F62"/>
          <w:highlight w:val="yellow"/>
        </w:rPr>
        <w:t xml:space="preserve">.   Desafortunadamente, algunas personas satisfacen sus necesidades sicológicas de manera enferma. Disfrutan al hacer daño a los demás, se </w:t>
      </w:r>
      <w:r w:rsidRPr="007B4A42">
        <w:rPr>
          <w:rFonts w:ascii="Century Gothic" w:hAnsi="Century Gothic" w:cs="Gisha"/>
          <w:color w:val="232F62"/>
          <w:highlight w:val="yellow"/>
        </w:rPr>
        <w:lastRenderedPageBreak/>
        <w:t xml:space="preserve">sienten "grandes" al constatar que "pueden" más que su víctima, como aquel que ralla coches de personas a quienes ni siquiera conoce pero que, al estropearlos, sabe que perjudica a alguien y con eso le </w:t>
      </w:r>
      <w:commentRangeStart w:id="5"/>
      <w:r w:rsidRPr="007B4A42">
        <w:rPr>
          <w:rFonts w:ascii="Century Gothic" w:hAnsi="Century Gothic" w:cs="Gisha"/>
          <w:color w:val="232F62"/>
          <w:highlight w:val="yellow"/>
        </w:rPr>
        <w:t>basta</w:t>
      </w:r>
      <w:commentRangeEnd w:id="5"/>
      <w:r w:rsidRPr="007B4A42">
        <w:rPr>
          <w:rStyle w:val="Refdecomentario"/>
          <w:rFonts w:ascii="Century Gothic" w:hAnsi="Century Gothic"/>
          <w:color w:val="232F62"/>
          <w:sz w:val="22"/>
          <w:szCs w:val="22"/>
        </w:rPr>
        <w:commentReference w:id="5"/>
      </w:r>
      <w:r w:rsidRPr="007B4A42">
        <w:rPr>
          <w:rFonts w:ascii="Century Gothic" w:hAnsi="Century Gothic" w:cs="Gisha"/>
          <w:color w:val="232F62"/>
          <w:highlight w:val="yellow"/>
        </w:rPr>
        <w:t>.</w:t>
      </w:r>
    </w:p>
    <w:p w14:paraId="70B6104A" w14:textId="77777777" w:rsidR="00FB5F97" w:rsidRPr="007B4A42" w:rsidRDefault="00FB5F97" w:rsidP="000C5BAD">
      <w:pPr>
        <w:spacing w:after="0" w:line="276" w:lineRule="auto"/>
        <w:contextualSpacing/>
        <w:jc w:val="both"/>
        <w:rPr>
          <w:rFonts w:ascii="Century Gothic" w:hAnsi="Century Gothic" w:cs="Gisha"/>
          <w:color w:val="232F62"/>
        </w:rPr>
      </w:pPr>
    </w:p>
    <w:p w14:paraId="139BDF98" w14:textId="77777777" w:rsidR="00FB5F97" w:rsidRPr="007B4A42" w:rsidRDefault="00FB5F97" w:rsidP="000C5BAD">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El impacto negativo de la aplicación de una burocracia deformada, no sólo se refleja en la actitud de las personas, su poca eficiencia y limitada capacidad para la generación de resultados, se traduce también en una serie de consecuencias negativas para la propia organización, como ser la mala imagen, baja motivación de su personal, incapacidad para el desempeño eficiencia, corrupción, falta de transparencia, </w:t>
      </w:r>
    </w:p>
    <w:p w14:paraId="5DDD95AC" w14:textId="77777777" w:rsidR="00FB5F97" w:rsidRPr="007B4A42" w:rsidRDefault="00FB5F97" w:rsidP="000C5BAD">
      <w:pPr>
        <w:spacing w:after="0" w:line="276" w:lineRule="auto"/>
        <w:contextualSpacing/>
        <w:jc w:val="both"/>
        <w:rPr>
          <w:rFonts w:ascii="Century Gothic" w:hAnsi="Century Gothic" w:cs="Gisha"/>
          <w:color w:val="232F62"/>
        </w:rPr>
      </w:pPr>
    </w:p>
    <w:p w14:paraId="18C3BDF4" w14:textId="513BE831" w:rsidR="00FB5F97" w:rsidRPr="007B4A42" w:rsidRDefault="00FB5F97" w:rsidP="000C5BAD">
      <w:pPr>
        <w:spacing w:after="0" w:line="276" w:lineRule="auto"/>
        <w:contextualSpacing/>
        <w:jc w:val="both"/>
        <w:rPr>
          <w:rFonts w:ascii="Century Gothic" w:hAnsi="Century Gothic" w:cs="Gisha"/>
          <w:color w:val="232F62"/>
        </w:rPr>
      </w:pPr>
      <w:r w:rsidRPr="007B4A42">
        <w:rPr>
          <w:rFonts w:ascii="Century Gothic" w:hAnsi="Century Gothic" w:cs="Gisha"/>
          <w:color w:val="232F62"/>
        </w:rPr>
        <w:t>La burocracia representa un modelo de gestión que, busca el óptimo desempeño en el marco de organizaciones complejas, con altos niveles de exigencia, en cuanto al cumplimiento de sus funciones, por lo general vinculadas al cumplimiento de políticas públicas que, para su aplicación</w:t>
      </w:r>
      <w:r w:rsidR="006204C5">
        <w:rPr>
          <w:rFonts w:ascii="Century Gothic" w:hAnsi="Century Gothic" w:cs="Gisha"/>
          <w:color w:val="232F62"/>
        </w:rPr>
        <w:t xml:space="preserve">             </w:t>
      </w:r>
      <w:r w:rsidRPr="007B4A42">
        <w:rPr>
          <w:rFonts w:ascii="Century Gothic" w:hAnsi="Century Gothic" w:cs="Gisha"/>
          <w:color w:val="232F62"/>
        </w:rPr>
        <w:t xml:space="preserve"> demandan</w:t>
      </w:r>
      <w:r w:rsidR="006204C5">
        <w:rPr>
          <w:rFonts w:ascii="Century Gothic" w:hAnsi="Century Gothic" w:cs="Gisha"/>
          <w:color w:val="232F62"/>
        </w:rPr>
        <w:t xml:space="preserve">           </w:t>
      </w:r>
      <w:r w:rsidRPr="007B4A42">
        <w:rPr>
          <w:rFonts w:ascii="Century Gothic" w:hAnsi="Century Gothic" w:cs="Gisha"/>
          <w:color w:val="232F62"/>
        </w:rPr>
        <w:t xml:space="preserve"> de sistematización y eficiencia, que se pierden en un entorno disfuncional que, termina dañando a la organización y, por la relevancia de la misma, afecta negativamente a la sociedad y los espacios para su desarrollo.</w:t>
      </w:r>
    </w:p>
    <w:p w14:paraId="285B04A5" w14:textId="77777777" w:rsidR="00FB5F97" w:rsidRPr="007B4A42" w:rsidRDefault="00FB5F97" w:rsidP="000C5BAD">
      <w:pPr>
        <w:spacing w:after="0" w:line="276" w:lineRule="auto"/>
        <w:contextualSpacing/>
        <w:jc w:val="both"/>
        <w:rPr>
          <w:rFonts w:ascii="Century Gothic" w:hAnsi="Century Gothic" w:cs="Gisha"/>
          <w:color w:val="232F62"/>
        </w:rPr>
      </w:pPr>
    </w:p>
    <w:p w14:paraId="46CE00F6" w14:textId="77777777" w:rsidR="00FB5F97" w:rsidRPr="007B4A42" w:rsidRDefault="00FB5F97" w:rsidP="000C5BAD">
      <w:pPr>
        <w:spacing w:after="0" w:line="276" w:lineRule="auto"/>
        <w:contextualSpacing/>
        <w:jc w:val="both"/>
        <w:rPr>
          <w:rFonts w:ascii="Century Gothic" w:hAnsi="Century Gothic" w:cs="Gisha"/>
          <w:color w:val="232F62"/>
        </w:rPr>
      </w:pPr>
      <w:r w:rsidRPr="007B4A42">
        <w:rPr>
          <w:rFonts w:ascii="Century Gothic" w:hAnsi="Century Gothic" w:cs="Gisha"/>
          <w:color w:val="232F62"/>
        </w:rPr>
        <w:t xml:space="preserve">La burocracia deformada que enfrentamos en las entidades públicas, -que emerge de malas prácticas y malas intenciones-, finalmente, termina </w:t>
      </w:r>
      <w:r w:rsidRPr="007B4A42">
        <w:rPr>
          <w:rFonts w:ascii="Century Gothic" w:hAnsi="Century Gothic" w:cs="Gisha"/>
          <w:color w:val="232F62"/>
        </w:rPr>
        <w:t>afectando de fondo las oportunidades de desarrollo de los ciudadanos y, por ende de sus emprendimientos, generando un entorno en el cual toda actividades es más costosa, menos eficiente, menos productiva, absorbiendo tiempo productivo en labores relacionadas, con trámites innecesariamente complejos, requisitos difíciles de cumplir, procesos interminables que, finalmente inducen a la informalidad, la ilegibilidad y a la opacidad por parte de los actores económicos.</w:t>
      </w:r>
    </w:p>
    <w:p w14:paraId="6807C118" w14:textId="77777777" w:rsidR="00FB5F97" w:rsidRPr="007B4A42" w:rsidRDefault="00FB5F97" w:rsidP="000C5BAD">
      <w:pPr>
        <w:spacing w:after="0" w:line="276" w:lineRule="auto"/>
        <w:contextualSpacing/>
        <w:jc w:val="both"/>
        <w:rPr>
          <w:rFonts w:ascii="Century Gothic" w:hAnsi="Century Gothic" w:cs="Gisha"/>
          <w:color w:val="232F62"/>
        </w:rPr>
      </w:pPr>
    </w:p>
    <w:p w14:paraId="0C87ACDC" w14:textId="49F26509" w:rsidR="00FB5F97" w:rsidRDefault="00FB5F97" w:rsidP="000C5BAD">
      <w:pPr>
        <w:spacing w:after="0" w:line="276" w:lineRule="auto"/>
        <w:contextualSpacing/>
        <w:jc w:val="both"/>
        <w:rPr>
          <w:rFonts w:ascii="Century Gothic" w:hAnsi="Century Gothic" w:cs="Gisha"/>
          <w:color w:val="232F62"/>
        </w:rPr>
      </w:pPr>
      <w:r w:rsidRPr="007B4A42">
        <w:rPr>
          <w:rFonts w:ascii="Century Gothic" w:hAnsi="Century Gothic" w:cs="Gisha"/>
          <w:color w:val="232F62"/>
        </w:rPr>
        <w:t>Son éstas las condiciones que se deben evitar a toda costa, en el diseño de una infraestructura de gestión pública que, vaya a apoyar de forma efectiva, el desarrollo y crecimiento de un país y, por ende, la expansión de su base empresarial y, a partir de la generación de riqueza y su distribución, la reducción de la pobreza y el acceso al bienestar generalizado por parte de todos los ciudadanos.</w:t>
      </w:r>
    </w:p>
    <w:p w14:paraId="731AEED2" w14:textId="6B48E559" w:rsidR="00ED0D0B" w:rsidRDefault="00ED0D0B" w:rsidP="000C5BAD">
      <w:pPr>
        <w:spacing w:after="0" w:line="276" w:lineRule="auto"/>
        <w:contextualSpacing/>
        <w:jc w:val="both"/>
        <w:rPr>
          <w:rFonts w:ascii="Century Gothic" w:hAnsi="Century Gothic" w:cs="Gisha"/>
          <w:color w:val="232F62"/>
        </w:rPr>
      </w:pPr>
    </w:p>
    <w:p w14:paraId="6693794C" w14:textId="42A13D17" w:rsidR="00ED0D0B" w:rsidRDefault="00ED0D0B" w:rsidP="000C5BAD">
      <w:pPr>
        <w:spacing w:after="0" w:line="276" w:lineRule="auto"/>
        <w:contextualSpacing/>
        <w:jc w:val="both"/>
        <w:rPr>
          <w:rFonts w:ascii="Century Gothic" w:hAnsi="Century Gothic" w:cs="Gisha"/>
          <w:color w:val="232F62"/>
        </w:rPr>
      </w:pPr>
    </w:p>
    <w:p w14:paraId="3EB16516" w14:textId="367FCCA4" w:rsidR="00ED0D0B" w:rsidRDefault="00ED0D0B" w:rsidP="000C5BAD">
      <w:pPr>
        <w:spacing w:after="0" w:line="276" w:lineRule="auto"/>
        <w:contextualSpacing/>
        <w:jc w:val="both"/>
        <w:rPr>
          <w:rFonts w:ascii="Century Gothic" w:hAnsi="Century Gothic" w:cs="Gisha"/>
          <w:color w:val="232F62"/>
        </w:rPr>
      </w:pPr>
    </w:p>
    <w:p w14:paraId="5FDA8CA3" w14:textId="5E5239FB" w:rsidR="00ED0D0B" w:rsidRDefault="00ED0D0B" w:rsidP="000C5BAD">
      <w:pPr>
        <w:spacing w:after="0" w:line="276" w:lineRule="auto"/>
        <w:contextualSpacing/>
        <w:jc w:val="both"/>
        <w:rPr>
          <w:rFonts w:ascii="Century Gothic" w:hAnsi="Century Gothic" w:cs="Gisha"/>
          <w:color w:val="232F62"/>
        </w:rPr>
      </w:pPr>
    </w:p>
    <w:p w14:paraId="13873A30" w14:textId="45CFFB69" w:rsidR="00ED0D0B" w:rsidRDefault="00ED0D0B" w:rsidP="000C5BAD">
      <w:pPr>
        <w:spacing w:after="0" w:line="276" w:lineRule="auto"/>
        <w:contextualSpacing/>
        <w:jc w:val="both"/>
        <w:rPr>
          <w:rFonts w:ascii="Century Gothic" w:hAnsi="Century Gothic" w:cs="Gisha"/>
          <w:color w:val="232F62"/>
        </w:rPr>
      </w:pPr>
    </w:p>
    <w:p w14:paraId="56ECB8EB" w14:textId="527EFE0A" w:rsidR="00ED0D0B" w:rsidRDefault="00ED0D0B" w:rsidP="000C5BAD">
      <w:pPr>
        <w:spacing w:after="0" w:line="276" w:lineRule="auto"/>
        <w:contextualSpacing/>
        <w:jc w:val="both"/>
        <w:rPr>
          <w:rFonts w:ascii="Century Gothic" w:hAnsi="Century Gothic" w:cs="Gisha"/>
          <w:color w:val="232F62"/>
        </w:rPr>
      </w:pPr>
    </w:p>
    <w:p w14:paraId="6CE4AA56" w14:textId="1B6783E1" w:rsidR="00ED0D0B" w:rsidRDefault="00ED0D0B" w:rsidP="000C5BAD">
      <w:pPr>
        <w:spacing w:after="0" w:line="276" w:lineRule="auto"/>
        <w:contextualSpacing/>
        <w:jc w:val="both"/>
        <w:rPr>
          <w:rFonts w:ascii="Century Gothic" w:hAnsi="Century Gothic" w:cs="Gisha"/>
          <w:color w:val="232F62"/>
        </w:rPr>
      </w:pPr>
    </w:p>
    <w:p w14:paraId="6D3B1219" w14:textId="0E322E3D" w:rsidR="00ED0D0B" w:rsidRDefault="00ED0D0B" w:rsidP="000C5BAD">
      <w:pPr>
        <w:spacing w:after="0" w:line="276" w:lineRule="auto"/>
        <w:contextualSpacing/>
        <w:jc w:val="both"/>
        <w:rPr>
          <w:rFonts w:ascii="Century Gothic" w:hAnsi="Century Gothic" w:cs="Gisha"/>
          <w:color w:val="232F62"/>
        </w:rPr>
      </w:pPr>
    </w:p>
    <w:p w14:paraId="36249607" w14:textId="349C6967" w:rsidR="00ED0D0B" w:rsidRDefault="00ED0D0B" w:rsidP="000C5BAD">
      <w:pPr>
        <w:spacing w:after="0" w:line="276" w:lineRule="auto"/>
        <w:contextualSpacing/>
        <w:jc w:val="both"/>
        <w:rPr>
          <w:rFonts w:ascii="Century Gothic" w:hAnsi="Century Gothic" w:cs="Gisha"/>
          <w:color w:val="232F62"/>
        </w:rPr>
      </w:pPr>
    </w:p>
    <w:p w14:paraId="6F846C9B" w14:textId="46476E7E" w:rsidR="00ED0D0B" w:rsidRDefault="00ED0D0B" w:rsidP="000C5BAD">
      <w:pPr>
        <w:spacing w:after="0" w:line="276" w:lineRule="auto"/>
        <w:contextualSpacing/>
        <w:jc w:val="both"/>
        <w:rPr>
          <w:rFonts w:ascii="Century Gothic" w:hAnsi="Century Gothic" w:cs="Gisha"/>
          <w:color w:val="232F62"/>
        </w:rPr>
      </w:pPr>
    </w:p>
    <w:p w14:paraId="3D66BF1A" w14:textId="77777777" w:rsidR="00ED0D0B" w:rsidRDefault="00ED0D0B" w:rsidP="000C5BAD">
      <w:pPr>
        <w:spacing w:after="0" w:line="276" w:lineRule="auto"/>
        <w:contextualSpacing/>
        <w:jc w:val="both"/>
        <w:rPr>
          <w:rFonts w:ascii="Century Gothic" w:hAnsi="Century Gothic" w:cs="Gisha"/>
          <w:color w:val="232F62"/>
        </w:rPr>
      </w:pPr>
    </w:p>
    <w:p w14:paraId="4CCD900C" w14:textId="051BFB26" w:rsidR="00ED0D0B" w:rsidRDefault="00ED0D0B" w:rsidP="000C5BAD">
      <w:pPr>
        <w:spacing w:after="0" w:line="276" w:lineRule="auto"/>
        <w:contextualSpacing/>
        <w:jc w:val="both"/>
        <w:rPr>
          <w:rFonts w:ascii="Century Gothic" w:hAnsi="Century Gothic" w:cs="Gisha"/>
          <w:color w:val="232F62"/>
        </w:rPr>
      </w:pPr>
    </w:p>
    <w:p w14:paraId="134B1B37" w14:textId="5BE4E1CF" w:rsidR="00ED0D0B" w:rsidRPr="00067CCD" w:rsidRDefault="00067CCD" w:rsidP="00067CCD">
      <w:pPr>
        <w:pStyle w:val="Ttulo1"/>
        <w:spacing w:before="0" w:line="276" w:lineRule="auto"/>
        <w:ind w:left="432" w:hanging="432"/>
        <w:rPr>
          <w:rFonts w:ascii="Century Gothic" w:hAnsi="Century Gothic" w:cs="Gisha"/>
          <w:b/>
          <w:color w:val="232F62"/>
          <w:sz w:val="40"/>
          <w:szCs w:val="40"/>
        </w:rPr>
      </w:pPr>
      <w:bookmarkStart w:id="6" w:name="_Toc495343585"/>
      <w:r w:rsidRPr="00067CCD">
        <w:rPr>
          <w:rFonts w:ascii="Century Gothic" w:hAnsi="Century Gothic" w:cs="Gisha"/>
          <w:b/>
          <w:color w:val="232F62"/>
          <w:sz w:val="40"/>
          <w:szCs w:val="40"/>
        </w:rPr>
        <w:lastRenderedPageBreak/>
        <w:t>3. LAS LIBERTADES, SUS RESTRICCIONES Y EL DESARROLLO</w:t>
      </w:r>
      <w:bookmarkEnd w:id="6"/>
    </w:p>
    <w:p w14:paraId="435FBAC3" w14:textId="77777777" w:rsidR="00ED0D0B" w:rsidRPr="00067CCD" w:rsidRDefault="00ED0D0B" w:rsidP="00067CCD">
      <w:pPr>
        <w:spacing w:line="276" w:lineRule="auto"/>
        <w:contextualSpacing/>
        <w:jc w:val="both"/>
        <w:rPr>
          <w:rFonts w:ascii="Century Gothic" w:hAnsi="Century Gothic" w:cs="Gisha"/>
          <w:color w:val="232F62"/>
        </w:rPr>
      </w:pPr>
    </w:p>
    <w:p w14:paraId="4A8CA401" w14:textId="77777777" w:rsidR="00ED0D0B" w:rsidRPr="00067CCD" w:rsidRDefault="00ED0D0B" w:rsidP="00067CCD">
      <w:pPr>
        <w:spacing w:line="276" w:lineRule="auto"/>
        <w:contextualSpacing/>
        <w:jc w:val="both"/>
        <w:rPr>
          <w:rFonts w:ascii="Century Gothic" w:hAnsi="Century Gothic" w:cs="Gisha"/>
          <w:color w:val="232F62"/>
        </w:rPr>
      </w:pPr>
      <w:r w:rsidRPr="00067CCD">
        <w:rPr>
          <w:rFonts w:ascii="Century Gothic" w:hAnsi="Century Gothic" w:cs="Gisha"/>
          <w:color w:val="232F62"/>
        </w:rPr>
        <w:t>La discusión sobre los términos y condiciones ideales, para poder alcanzar el desarrollo de parte de las naciones del orbe, tiene ya varias décadas de prolongarse. Si bien, es evidente que se trata de un problema complejo y de múltiples variables que, no se resuelve con una receta única o con activar un elemento trascendental en la economía, algunas evidencias ya han mostrado elementos que son insustituibles para lograr el cometido de un desarrollo económico sostenible.</w:t>
      </w:r>
    </w:p>
    <w:p w14:paraId="6D94E4E5" w14:textId="1F77BB91" w:rsidR="00067CCD" w:rsidRPr="00067CCD" w:rsidRDefault="00ED0D0B" w:rsidP="00067CCD">
      <w:pPr>
        <w:pStyle w:val="Prrafodelista"/>
        <w:numPr>
          <w:ilvl w:val="0"/>
          <w:numId w:val="31"/>
        </w:numPr>
        <w:spacing w:after="200" w:line="276" w:lineRule="auto"/>
        <w:ind w:left="426" w:hanging="426"/>
        <w:jc w:val="both"/>
        <w:rPr>
          <w:rFonts w:ascii="Century Gothic" w:hAnsi="Century Gothic" w:cs="Gisha"/>
          <w:color w:val="232F62"/>
          <w:sz w:val="22"/>
          <w:szCs w:val="22"/>
        </w:rPr>
      </w:pPr>
      <w:r w:rsidRPr="00067CCD">
        <w:rPr>
          <w:rFonts w:ascii="Century Gothic" w:hAnsi="Century Gothic" w:cs="Gisha"/>
          <w:color w:val="232F62"/>
          <w:sz w:val="22"/>
          <w:szCs w:val="22"/>
        </w:rPr>
        <w:t>El desarrollo de los países alcanza rangos de sostenibilidad, cuando la actividad de los actores privados se desenvuelve en condiciones de elevada eficiencia, en cuanto al uso de los recursos y oportunidades.</w:t>
      </w:r>
    </w:p>
    <w:p w14:paraId="172E967A" w14:textId="77777777" w:rsidR="00ED0D0B" w:rsidRPr="00067CCD" w:rsidRDefault="00ED0D0B" w:rsidP="00067CCD">
      <w:pPr>
        <w:pStyle w:val="Prrafodelista"/>
        <w:numPr>
          <w:ilvl w:val="0"/>
          <w:numId w:val="31"/>
        </w:numPr>
        <w:spacing w:after="200" w:line="276" w:lineRule="auto"/>
        <w:ind w:left="426" w:hanging="426"/>
        <w:jc w:val="both"/>
        <w:rPr>
          <w:rFonts w:ascii="Century Gothic" w:hAnsi="Century Gothic" w:cs="Gisha"/>
          <w:color w:val="232F62"/>
          <w:sz w:val="22"/>
          <w:szCs w:val="22"/>
        </w:rPr>
      </w:pPr>
      <w:r w:rsidRPr="00067CCD">
        <w:rPr>
          <w:rFonts w:ascii="Century Gothic" w:hAnsi="Century Gothic" w:cs="Gisha"/>
          <w:color w:val="232F62"/>
          <w:sz w:val="22"/>
          <w:szCs w:val="22"/>
        </w:rPr>
        <w:t>Si bien el rol del Estado como promotor, desarrollador e incluso como actor directo en el desarrollo económico, es deseable hasta cierto punto, sin embargo, el mismo no puede generar condiciones para un desarrollo sostenible, únicamente, por sus medios.</w:t>
      </w:r>
    </w:p>
    <w:p w14:paraId="714F912C" w14:textId="77777777" w:rsidR="00ED0D0B" w:rsidRPr="00067CCD" w:rsidRDefault="00ED0D0B" w:rsidP="00067CCD">
      <w:pPr>
        <w:pStyle w:val="Prrafodelista"/>
        <w:numPr>
          <w:ilvl w:val="0"/>
          <w:numId w:val="31"/>
        </w:numPr>
        <w:spacing w:after="200" w:line="276" w:lineRule="auto"/>
        <w:ind w:left="426" w:hanging="426"/>
        <w:jc w:val="both"/>
        <w:rPr>
          <w:rFonts w:ascii="Century Gothic" w:hAnsi="Century Gothic" w:cs="Gisha"/>
          <w:color w:val="232F62"/>
          <w:sz w:val="22"/>
          <w:szCs w:val="22"/>
        </w:rPr>
      </w:pPr>
      <w:r w:rsidRPr="00067CCD">
        <w:rPr>
          <w:rFonts w:ascii="Century Gothic" w:hAnsi="Century Gothic" w:cs="Gisha"/>
          <w:color w:val="232F62"/>
          <w:sz w:val="22"/>
          <w:szCs w:val="22"/>
        </w:rPr>
        <w:t xml:space="preserve">El desarrollo intensivo de la actividad privada concentrada en ámbitos de producción, tecnología, investigación y valor agregado, requiere un entorno altamente eficiente, en el cual se </w:t>
      </w:r>
      <w:r w:rsidRPr="00067CCD">
        <w:rPr>
          <w:rFonts w:ascii="Century Gothic" w:hAnsi="Century Gothic" w:cs="Gisha"/>
          <w:color w:val="232F62"/>
          <w:sz w:val="22"/>
          <w:szCs w:val="22"/>
        </w:rPr>
        <w:t>garanticen las condiciones, tanto para mantener los derechos a la propiedad, como para poder desarrollar las actividades económicas, en entornos de eficiencia reconocida, con regulación razonable y, un vínculo de gestión eficiente con el Estado.</w:t>
      </w:r>
    </w:p>
    <w:p w14:paraId="1481306F" w14:textId="77777777" w:rsidR="00ED0D0B" w:rsidRPr="00067CCD" w:rsidRDefault="00ED0D0B" w:rsidP="00067CCD">
      <w:pPr>
        <w:pStyle w:val="Prrafodelista"/>
        <w:numPr>
          <w:ilvl w:val="0"/>
          <w:numId w:val="31"/>
        </w:numPr>
        <w:spacing w:after="200" w:line="276" w:lineRule="auto"/>
        <w:ind w:left="426" w:hanging="426"/>
        <w:jc w:val="both"/>
        <w:rPr>
          <w:rFonts w:ascii="Century Gothic" w:hAnsi="Century Gothic" w:cs="Gisha"/>
          <w:color w:val="232F62"/>
          <w:sz w:val="22"/>
          <w:szCs w:val="22"/>
        </w:rPr>
      </w:pPr>
      <w:r w:rsidRPr="00067CCD">
        <w:rPr>
          <w:rFonts w:ascii="Century Gothic" w:hAnsi="Century Gothic" w:cs="Gisha"/>
          <w:color w:val="232F62"/>
          <w:sz w:val="22"/>
          <w:szCs w:val="22"/>
        </w:rPr>
        <w:t>Una de las condiciones para un desarrollo económico armónico y sostenible, se vincula con las libertades económicas, que sólo pueden ser ejercidas cuando el Estado, por intermedio del gobierno, desarrolla una estructura institucional, procedimientos y normas que, brindan garantías a los actores económicos, a las empresas y sus actividades.</w:t>
      </w:r>
    </w:p>
    <w:p w14:paraId="3B2BD815" w14:textId="77777777" w:rsidR="00ED0D0B" w:rsidRPr="00067CCD" w:rsidRDefault="00ED0D0B" w:rsidP="00067CCD">
      <w:pPr>
        <w:spacing w:line="276" w:lineRule="auto"/>
        <w:jc w:val="both"/>
        <w:rPr>
          <w:rFonts w:ascii="Century Gothic" w:hAnsi="Century Gothic" w:cs="Gisha"/>
          <w:color w:val="232F62"/>
        </w:rPr>
      </w:pPr>
      <w:r w:rsidRPr="00067CCD">
        <w:rPr>
          <w:rFonts w:ascii="Century Gothic" w:hAnsi="Century Gothic" w:cs="Gisha"/>
          <w:color w:val="232F62"/>
        </w:rPr>
        <w:t>Las consideraciones sobre el grado de libertad económica establecida en cada país, han sido objeto de múltiples estudios e investigaciones. Existen dos fuentes que, se han dedicado entre otras actividades, a calificar el grado de libertad en la economía de los países del mundo: Por un lado, está “The Heritage Fundation” que, publica periódicamente el índice de libertad económica y, por otro, está el “Fraser Institute” que, desde Canadá pública, también de forma periódica, el reporte anual “Economic Freedom of the World”.</w:t>
      </w:r>
    </w:p>
    <w:p w14:paraId="1C0D7B97" w14:textId="77777777" w:rsidR="00ED0D0B" w:rsidRPr="00067CCD" w:rsidRDefault="00ED0D0B" w:rsidP="00067CCD">
      <w:pPr>
        <w:spacing w:line="276" w:lineRule="auto"/>
        <w:jc w:val="both"/>
        <w:rPr>
          <w:rFonts w:ascii="Century Gothic" w:hAnsi="Century Gothic" w:cs="Gisha"/>
          <w:color w:val="232F62"/>
        </w:rPr>
      </w:pPr>
      <w:r w:rsidRPr="00067CCD">
        <w:rPr>
          <w:rFonts w:ascii="Century Gothic" w:hAnsi="Century Gothic" w:cs="Gisha"/>
          <w:color w:val="232F62"/>
        </w:rPr>
        <w:t xml:space="preserve">Ambas fuentes proveen un índice anual que, pretende ser indicador del grado de libertad, con el cual se desempeñan las economías del mundo, ambos índices asumen el desafío de la </w:t>
      </w:r>
      <w:r w:rsidRPr="00067CCD">
        <w:rPr>
          <w:rFonts w:ascii="Century Gothic" w:hAnsi="Century Gothic" w:cs="Gisha"/>
          <w:color w:val="232F62"/>
        </w:rPr>
        <w:lastRenderedPageBreak/>
        <w:t xml:space="preserve">objetividad en la medición del grado de libertad, a partir de una batería de indicadores que, son medidos por medio de la aplicación de instrumentos de campo que, generan un grado de confianza estadística que se basa en opiniones, criterios, experiencias e información, provista por informantes clave en todo el mundo, además de indicadores que son públicos por otras entidades y por los propios países. </w:t>
      </w:r>
    </w:p>
    <w:p w14:paraId="1CC0F87F" w14:textId="1CE91D65" w:rsidR="00067CCD" w:rsidRDefault="00ED0D0B" w:rsidP="00067CCD">
      <w:pPr>
        <w:spacing w:line="276" w:lineRule="auto"/>
        <w:jc w:val="both"/>
        <w:rPr>
          <w:rFonts w:ascii="Century Gothic" w:hAnsi="Century Gothic" w:cs="Gisha"/>
          <w:color w:val="232F62"/>
        </w:rPr>
        <w:sectPr w:rsidR="00067CCD" w:rsidSect="00CB09F9">
          <w:type w:val="continuous"/>
          <w:pgSz w:w="12240" w:h="15840"/>
          <w:pgMar w:top="1560" w:right="1610" w:bottom="1843" w:left="1559" w:header="709" w:footer="709" w:gutter="0"/>
          <w:cols w:num="2" w:space="567"/>
          <w:docGrid w:linePitch="360"/>
        </w:sectPr>
      </w:pPr>
      <w:r w:rsidRPr="00067CCD">
        <w:rPr>
          <w:rFonts w:ascii="Century Gothic" w:hAnsi="Century Gothic" w:cs="Gisha"/>
          <w:color w:val="232F62"/>
        </w:rPr>
        <w:t>Es evidente que, éste no es el espacio para profundizar en el detalle de la estructura de ambos indicadores, tampoco en la relevancia de los elementos que los constituyen, lo que sí es pertinente es ver que existe, en ambos casos, la necesidad de medir, de alguna forma, el grado de burocracia o las condiciones, que ofrece el entorno para el desarrollo de negocios.</w:t>
      </w:r>
    </w:p>
    <w:p w14:paraId="2E945DF1" w14:textId="58D96EAE" w:rsidR="009970BE" w:rsidRPr="006F247E" w:rsidRDefault="009970BE" w:rsidP="009970BE">
      <w:pPr>
        <w:spacing w:line="240" w:lineRule="auto"/>
        <w:jc w:val="both"/>
        <w:rPr>
          <w:rFonts w:ascii="Gisha" w:hAnsi="Gisha" w:cs="Gisha"/>
        </w:rPr>
      </w:pPr>
    </w:p>
    <w:p w14:paraId="7AF30A27" w14:textId="77777777" w:rsidR="00B60B1C" w:rsidRDefault="009970BE" w:rsidP="009970BE">
      <w:pPr>
        <w:spacing w:line="276" w:lineRule="auto"/>
        <w:jc w:val="center"/>
        <w:rPr>
          <w:rFonts w:ascii="Century Gothic" w:hAnsi="Century Gothic" w:cs="Gisha"/>
          <w:b/>
          <w:color w:val="232F62"/>
        </w:rPr>
      </w:pPr>
      <w:bookmarkStart w:id="7" w:name="_Toc495350766"/>
      <w:r w:rsidRPr="009970BE">
        <w:rPr>
          <w:rFonts w:ascii="Century Gothic" w:hAnsi="Century Gothic" w:cs="Gisha"/>
          <w:b/>
          <w:color w:val="232F62"/>
        </w:rPr>
        <w:t xml:space="preserve">Ilustración </w:t>
      </w:r>
      <w:r w:rsidRPr="009970BE">
        <w:rPr>
          <w:rFonts w:ascii="Century Gothic" w:hAnsi="Century Gothic" w:cs="Gisha"/>
          <w:b/>
          <w:color w:val="232F62"/>
        </w:rPr>
        <w:fldChar w:fldCharType="begin"/>
      </w:r>
      <w:r w:rsidRPr="009970BE">
        <w:rPr>
          <w:rFonts w:ascii="Century Gothic" w:hAnsi="Century Gothic" w:cs="Gisha"/>
          <w:b/>
          <w:color w:val="232F62"/>
        </w:rPr>
        <w:instrText xml:space="preserve"> SEQ Ilustración \* ARABIC </w:instrText>
      </w:r>
      <w:r w:rsidRPr="009970BE">
        <w:rPr>
          <w:rFonts w:ascii="Century Gothic" w:hAnsi="Century Gothic" w:cs="Gisha"/>
          <w:b/>
          <w:color w:val="232F62"/>
        </w:rPr>
        <w:fldChar w:fldCharType="separate"/>
      </w:r>
      <w:r w:rsidRPr="009970BE">
        <w:rPr>
          <w:rFonts w:ascii="Century Gothic" w:hAnsi="Century Gothic" w:cs="Gisha"/>
          <w:b/>
          <w:noProof/>
          <w:color w:val="232F62"/>
        </w:rPr>
        <w:t>1</w:t>
      </w:r>
      <w:r w:rsidRPr="009970BE">
        <w:rPr>
          <w:rFonts w:ascii="Century Gothic" w:hAnsi="Century Gothic" w:cs="Gisha"/>
          <w:b/>
          <w:color w:val="232F62"/>
        </w:rPr>
        <w:fldChar w:fldCharType="end"/>
      </w:r>
    </w:p>
    <w:sdt>
      <w:sdtPr>
        <w:rPr>
          <w:rFonts w:ascii="Century Gothic" w:hAnsi="Century Gothic" w:cs="Gisha"/>
          <w:b/>
          <w:color w:val="232F62"/>
        </w:rPr>
        <w:id w:val="-2045979931"/>
        <w:lock w:val="contentLocked"/>
        <w:placeholder>
          <w:docPart w:val="DefaultPlaceholder_-1854013440"/>
        </w:placeholder>
        <w:group/>
      </w:sdtPr>
      <w:sdtEndPr>
        <w:rPr>
          <w:rFonts w:asciiTheme="minorHAnsi" w:hAnsiTheme="minorHAnsi" w:cstheme="minorBidi"/>
          <w:b w:val="0"/>
          <w:color w:val="auto"/>
        </w:rPr>
      </w:sdtEndPr>
      <w:sdtContent>
        <w:p w14:paraId="2E756EA3" w14:textId="236A608B" w:rsidR="00067CCD" w:rsidRPr="009970BE" w:rsidRDefault="009970BE" w:rsidP="009970BE">
          <w:pPr>
            <w:spacing w:line="276" w:lineRule="auto"/>
            <w:jc w:val="center"/>
            <w:rPr>
              <w:rFonts w:ascii="Century Gothic" w:hAnsi="Century Gothic" w:cs="Gisha"/>
              <w:b/>
              <w:color w:val="232F62"/>
            </w:rPr>
          </w:pPr>
          <w:r w:rsidRPr="009970BE">
            <w:rPr>
              <w:rFonts w:ascii="Century Gothic" w:hAnsi="Century Gothic" w:cs="Gisha"/>
              <w:b/>
              <w:color w:val="232F62"/>
            </w:rPr>
            <w:t>Estructura de los Índices de Libertad Económica</w:t>
          </w:r>
          <w:r w:rsidRPr="009970BE">
            <w:rPr>
              <w:rStyle w:val="Refdenotaalfinal"/>
              <w:rFonts w:ascii="Century Gothic" w:hAnsi="Century Gothic" w:cs="Gisha"/>
              <w:b/>
              <w:color w:val="232F62"/>
            </w:rPr>
            <w:endnoteReference w:id="6"/>
          </w:r>
          <w:bookmarkEnd w:id="7"/>
        </w:p>
        <w:p w14:paraId="3A572441" w14:textId="70005503" w:rsidR="00067CCD" w:rsidRDefault="009F32CB" w:rsidP="00067CCD">
          <w:pPr>
            <w:spacing w:line="276" w:lineRule="auto"/>
            <w:jc w:val="both"/>
            <w:rPr>
              <w:rFonts w:ascii="Century Gothic" w:hAnsi="Century Gothic" w:cs="Gisha"/>
              <w:color w:val="232F62"/>
            </w:rPr>
          </w:pPr>
          <w:r>
            <w:rPr>
              <w:rFonts w:ascii="Gisha" w:hAnsi="Gisha" w:cs="Gisha"/>
              <w:noProof/>
              <w:lang w:eastAsia="es-BO"/>
            </w:rPr>
            <mc:AlternateContent>
              <mc:Choice Requires="wpg">
                <w:drawing>
                  <wp:anchor distT="0" distB="0" distL="114300" distR="114300" simplePos="0" relativeHeight="251838464" behindDoc="0" locked="0" layoutInCell="1" allowOverlap="1" wp14:anchorId="430A95D9" wp14:editId="78E0BB5C">
                    <wp:simplePos x="0" y="0"/>
                    <wp:positionH relativeFrom="margin">
                      <wp:align>left</wp:align>
                    </wp:positionH>
                    <wp:positionV relativeFrom="paragraph">
                      <wp:posOffset>118341</wp:posOffset>
                    </wp:positionV>
                    <wp:extent cx="5846445" cy="3740727"/>
                    <wp:effectExtent l="0" t="0" r="20955" b="31750"/>
                    <wp:wrapNone/>
                    <wp:docPr id="5" name="Grupo 5"/>
                    <wp:cNvGraphicFramePr/>
                    <a:graphic xmlns:a="http://schemas.openxmlformats.org/drawingml/2006/main">
                      <a:graphicData uri="http://schemas.microsoft.com/office/word/2010/wordprocessingGroup">
                        <wpg:wgp>
                          <wpg:cNvGrpSpPr/>
                          <wpg:grpSpPr>
                            <a:xfrm>
                              <a:off x="0" y="0"/>
                              <a:ext cx="5846445" cy="3740727"/>
                              <a:chOff x="0" y="0"/>
                              <a:chExt cx="5612130" cy="3431823"/>
                            </a:xfrm>
                          </wpg:grpSpPr>
                          <wps:wsp>
                            <wps:cNvPr id="3" name="Rectángulo 3"/>
                            <wps:cNvSpPr/>
                            <wps:spPr>
                              <a:xfrm>
                                <a:off x="0" y="0"/>
                                <a:ext cx="5612130" cy="3427730"/>
                              </a:xfrm>
                              <a:prstGeom prst="rect">
                                <a:avLst/>
                              </a:prstGeom>
                              <a:noFill/>
                              <a:ln>
                                <a:solidFill>
                                  <a:srgbClr val="3F4C8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onector recto 4"/>
                            <wps:cNvCnPr/>
                            <wps:spPr>
                              <a:xfrm>
                                <a:off x="2799644" y="0"/>
                                <a:ext cx="0" cy="3431823"/>
                              </a:xfrm>
                              <a:prstGeom prst="line">
                                <a:avLst/>
                              </a:prstGeom>
                              <a:ln>
                                <a:solidFill>
                                  <a:srgbClr val="8998DB"/>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125C72" id="Grupo 5" o:spid="_x0000_s1026" style="position:absolute;margin-left:0;margin-top:9.3pt;width:460.35pt;height:294.55pt;z-index:251838464;mso-position-horizontal:left;mso-position-horizontal-relative:margin;mso-width-relative:margin;mso-height-relative:margin" coordsize="56121,3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">
                    <v:rect id="Rectángulo 3" o:spid="_x0000_s1027" style="position:absolute;width:56121;height:3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" filled="f" strokecolor="#3f4c85" strokeweight="1pt"/>
                    <v:line id="Conector recto 4" o:spid="_x0000_s1028" style="position:absolute;visibility:visible;mso-wrap-style:square" from="27996,0" to="27996,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" strokecolor="#8998db" strokeweight=".5pt">
                      <v:stroke joinstyle="miter"/>
                    </v:line>
                    <w10:wrap anchorx="margin"/>
                  </v:group>
                </w:pict>
              </mc:Fallback>
            </mc:AlternateContent>
          </w:r>
          <w:r w:rsidR="00B60B1C">
            <w:rPr>
              <w:rFonts w:ascii="Gisha" w:hAnsi="Gisha" w:cs="Gisha"/>
              <w:noProof/>
              <w:lang w:eastAsia="es-BO"/>
            </w:rPr>
            <mc:AlternateContent>
              <mc:Choice Requires="wpg">
                <w:drawing>
                  <wp:anchor distT="0" distB="0" distL="114300" distR="114300" simplePos="0" relativeHeight="251841536" behindDoc="0" locked="0" layoutInCell="1" allowOverlap="1" wp14:anchorId="30018474" wp14:editId="6080A0B8">
                    <wp:simplePos x="0" y="0"/>
                    <wp:positionH relativeFrom="column">
                      <wp:posOffset>2944610</wp:posOffset>
                    </wp:positionH>
                    <wp:positionV relativeFrom="paragraph">
                      <wp:posOffset>138430</wp:posOffset>
                    </wp:positionV>
                    <wp:extent cx="2808605" cy="594995"/>
                    <wp:effectExtent l="0" t="0" r="0" b="0"/>
                    <wp:wrapNone/>
                    <wp:docPr id="14" name="Grupo 14"/>
                    <wp:cNvGraphicFramePr/>
                    <a:graphic xmlns:a="http://schemas.openxmlformats.org/drawingml/2006/main">
                      <a:graphicData uri="http://schemas.microsoft.com/office/word/2010/wordprocessingGroup">
                        <wpg:wgp>
                          <wpg:cNvGrpSpPr/>
                          <wpg:grpSpPr>
                            <a:xfrm>
                              <a:off x="0" y="0"/>
                              <a:ext cx="2808605" cy="594995"/>
                              <a:chOff x="0" y="0"/>
                              <a:chExt cx="2809066" cy="594995"/>
                            </a:xfrm>
                          </wpg:grpSpPr>
                          <wpg:grpSp>
                            <wpg:cNvPr id="12" name="Grupo 12"/>
                            <wpg:cNvGrpSpPr/>
                            <wpg:grpSpPr>
                              <a:xfrm>
                                <a:off x="66501" y="55418"/>
                                <a:ext cx="2742565" cy="523240"/>
                                <a:chOff x="0" y="0"/>
                                <a:chExt cx="2742565" cy="523240"/>
                              </a:xfrm>
                            </wpg:grpSpPr>
                            <wps:wsp>
                              <wps:cNvPr id="10" name="Rectángulo 10"/>
                              <wps:cNvSpPr/>
                              <wps:spPr>
                                <a:xfrm>
                                  <a:off x="0" y="0"/>
                                  <a:ext cx="2742565" cy="523240"/>
                                </a:xfrm>
                                <a:prstGeom prst="rect">
                                  <a:avLst/>
                                </a:prstGeom>
                                <a:solidFill>
                                  <a:srgbClr val="232F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20960" y="23581"/>
                                  <a:ext cx="750548" cy="47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Cuadro de texto 2"/>
                            <wps:cNvSpPr txBox="1">
                              <a:spLocks noChangeArrowheads="1"/>
                            </wps:cNvSpPr>
                            <wps:spPr bwMode="auto">
                              <a:xfrm>
                                <a:off x="864523" y="0"/>
                                <a:ext cx="1884045" cy="594995"/>
                              </a:xfrm>
                              <a:prstGeom prst="rect">
                                <a:avLst/>
                              </a:prstGeom>
                              <a:noFill/>
                              <a:ln w="9525">
                                <a:noFill/>
                                <a:miter lim="800000"/>
                                <a:headEnd/>
                                <a:tailEnd/>
                              </a:ln>
                            </wps:spPr>
                            <wps:txbx>
                              <w:txbxContent>
                                <w:p w14:paraId="0D7690E9" w14:textId="77777777" w:rsidR="00B60B1C" w:rsidRPr="000B77CF" w:rsidRDefault="00B60B1C" w:rsidP="00B60B1C">
                                  <w:pPr>
                                    <w:spacing w:after="0" w:line="240" w:lineRule="auto"/>
                                    <w:rPr>
                                      <w:rFonts w:ascii="Segoe UI Light" w:hAnsi="Segoe UI Light" w:cs="Segoe UI Light"/>
                                      <w:color w:val="FFFFFF" w:themeColor="background1"/>
                                      <w:sz w:val="32"/>
                                      <w:szCs w:val="32"/>
                                    </w:rPr>
                                  </w:pPr>
                                  <w:r w:rsidRPr="000B77CF">
                                    <w:rPr>
                                      <w:rFonts w:ascii="Segoe UI Light" w:hAnsi="Segoe UI Light" w:cs="Segoe UI Light"/>
                                      <w:color w:val="FFFFFF" w:themeColor="background1"/>
                                      <w:sz w:val="32"/>
                                      <w:szCs w:val="32"/>
                                    </w:rPr>
                                    <w:t>Economic Freedom</w:t>
                                  </w:r>
                                </w:p>
                                <w:p w14:paraId="18A1E774" w14:textId="77777777" w:rsidR="00B60B1C" w:rsidRPr="000B77CF" w:rsidRDefault="00B60B1C" w:rsidP="00B60B1C">
                                  <w:pPr>
                                    <w:spacing w:after="0" w:line="240" w:lineRule="auto"/>
                                    <w:rPr>
                                      <w:color w:val="FFFFFF" w:themeColor="background1"/>
                                    </w:rPr>
                                  </w:pPr>
                                  <w:r>
                                    <w:rPr>
                                      <w:rFonts w:ascii="Segoe UI Light" w:hAnsi="Segoe UI Light" w:cs="Segoe UI Light"/>
                                      <w:color w:val="FFFFFF" w:themeColor="background1"/>
                                      <w:sz w:val="32"/>
                                      <w:szCs w:val="32"/>
                                    </w:rPr>
                                    <w:t>o</w:t>
                                  </w:r>
                                  <w:r w:rsidRPr="000B77CF">
                                    <w:rPr>
                                      <w:rFonts w:ascii="Segoe UI Light" w:hAnsi="Segoe UI Light" w:cs="Segoe UI Light"/>
                                      <w:color w:val="FFFFFF" w:themeColor="background1"/>
                                      <w:sz w:val="32"/>
                                      <w:szCs w:val="32"/>
                                    </w:rPr>
                                    <w:t>f the World</w:t>
                                  </w:r>
                                </w:p>
                              </w:txbxContent>
                            </wps:txbx>
                            <wps:bodyPr rot="0" vert="horz" wrap="square" lIns="91440" tIns="45720" rIns="91440" bIns="45720" anchor="t" anchorCtr="0">
                              <a:noAutofit/>
                            </wps:bodyPr>
                          </wps:wsp>
                          <wps:wsp>
                            <wps:cNvPr id="13" name="Cuadro de texto 2"/>
                            <wps:cNvSpPr txBox="1">
                              <a:spLocks noChangeArrowheads="1"/>
                            </wps:cNvSpPr>
                            <wps:spPr bwMode="auto">
                              <a:xfrm>
                                <a:off x="0" y="127462"/>
                                <a:ext cx="935990" cy="450850"/>
                              </a:xfrm>
                              <a:prstGeom prst="rect">
                                <a:avLst/>
                              </a:prstGeom>
                              <a:noFill/>
                              <a:ln w="9525">
                                <a:noFill/>
                                <a:miter lim="800000"/>
                                <a:headEnd/>
                                <a:tailEnd/>
                              </a:ln>
                            </wps:spPr>
                            <wps:txbx>
                              <w:txbxContent>
                                <w:p w14:paraId="16391872" w14:textId="77777777" w:rsidR="00B60B1C" w:rsidRPr="0084736F" w:rsidRDefault="00B60B1C" w:rsidP="00B60B1C">
                                  <w:pPr>
                                    <w:spacing w:after="0" w:line="240" w:lineRule="auto"/>
                                    <w:jc w:val="center"/>
                                    <w:rPr>
                                      <w:rFonts w:ascii="Corbel" w:hAnsi="Corbel" w:cs="Aharoni"/>
                                      <w:b/>
                                      <w:color w:val="377FA3"/>
                                      <w:sz w:val="32"/>
                                      <w:szCs w:val="32"/>
                                    </w:rPr>
                                  </w:pPr>
                                  <w:r w:rsidRPr="0084736F">
                                    <w:rPr>
                                      <w:rFonts w:ascii="Corbel" w:hAnsi="Corbel" w:cs="Aharoni"/>
                                      <w:b/>
                                      <w:color w:val="377FA3"/>
                                      <w:sz w:val="32"/>
                                      <w:szCs w:val="32"/>
                                    </w:rPr>
                                    <w:t>FRASER</w:t>
                                  </w:r>
                                </w:p>
                                <w:p w14:paraId="276B95F2" w14:textId="77777777" w:rsidR="00B60B1C" w:rsidRPr="0084736F" w:rsidRDefault="00B60B1C" w:rsidP="00B60B1C">
                                  <w:pPr>
                                    <w:spacing w:after="0" w:line="240" w:lineRule="auto"/>
                                    <w:jc w:val="center"/>
                                    <w:rPr>
                                      <w:b/>
                                      <w:color w:val="FFFFFF" w:themeColor="background1"/>
                                      <w:sz w:val="16"/>
                                      <w:szCs w:val="16"/>
                                    </w:rPr>
                                  </w:pPr>
                                  <w:r w:rsidRPr="0084736F">
                                    <w:rPr>
                                      <w:rFonts w:ascii="Corbel" w:hAnsi="Corbel" w:cs="Aharoni"/>
                                      <w:b/>
                                      <w:color w:val="377FA3"/>
                                      <w:sz w:val="16"/>
                                      <w:szCs w:val="16"/>
                                    </w:rPr>
                                    <w:t>I N S T I T U T E</w:t>
                                  </w:r>
                                </w:p>
                              </w:txbxContent>
                            </wps:txbx>
                            <wps:bodyPr rot="0" vert="horz" wrap="square" lIns="91440" tIns="45720" rIns="91440" bIns="45720" anchor="t" anchorCtr="0">
                              <a:noAutofit/>
                            </wps:bodyPr>
                          </wps:wsp>
                        </wpg:wgp>
                      </a:graphicData>
                    </a:graphic>
                  </wp:anchor>
                </w:drawing>
              </mc:Choice>
              <mc:Fallback>
                <w:pict>
                  <v:group w14:anchorId="30018474" id="Grupo 14" o:spid="_x0000_s1026" style="position:absolute;left:0;text-align:left;margin-left:231.85pt;margin-top:10.9pt;width:221.15pt;height:46.85pt;z-index:251841536" coordsize="28090,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">
                    <v:group id="Grupo 12" o:spid="_x0000_s1027" style="position:absolute;left:665;top:554;width:27425;height:5232" coordsize="27425,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0" o:spid="_x0000_s1028" style="position:absolute;width:27425;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" fillcolor="#232f62" stroked="f" strokeweight="1pt"/>
                      <v:rect id="Rectángulo 11" o:spid="_x0000_s1029" style="position:absolute;left:209;top:235;width:7506;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shapetype id="_x0000_t202" coordsize="21600,21600" o:spt="202" path="m,l,21600r21600,l21600,xe">
                      <v:stroke joinstyle="miter"/>
                      <v:path gradientshapeok="t" o:connecttype="rect"/>
                    </v:shapetype>
                    <v:shape id="_x0000_s1030" type="#_x0000_t202" style="position:absolute;left:8645;width:18840;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D7690E9" w14:textId="77777777" w:rsidR="00B60B1C" w:rsidRPr="000B77CF" w:rsidRDefault="00B60B1C" w:rsidP="00B60B1C">
                            <w:pPr>
                              <w:spacing w:after="0" w:line="240" w:lineRule="auto"/>
                              <w:rPr>
                                <w:rFonts w:ascii="Segoe UI Light" w:hAnsi="Segoe UI Light" w:cs="Segoe UI Light"/>
                                <w:color w:val="FFFFFF" w:themeColor="background1"/>
                                <w:sz w:val="32"/>
                                <w:szCs w:val="32"/>
                              </w:rPr>
                            </w:pPr>
                            <w:r w:rsidRPr="000B77CF">
                              <w:rPr>
                                <w:rFonts w:ascii="Segoe UI Light" w:hAnsi="Segoe UI Light" w:cs="Segoe UI Light"/>
                                <w:color w:val="FFFFFF" w:themeColor="background1"/>
                                <w:sz w:val="32"/>
                                <w:szCs w:val="32"/>
                              </w:rPr>
                              <w:t>Economic Freedom</w:t>
                            </w:r>
                          </w:p>
                          <w:p w14:paraId="18A1E774" w14:textId="77777777" w:rsidR="00B60B1C" w:rsidRPr="000B77CF" w:rsidRDefault="00B60B1C" w:rsidP="00B60B1C">
                            <w:pPr>
                              <w:spacing w:after="0" w:line="240" w:lineRule="auto"/>
                              <w:rPr>
                                <w:color w:val="FFFFFF" w:themeColor="background1"/>
                              </w:rPr>
                            </w:pPr>
                            <w:r>
                              <w:rPr>
                                <w:rFonts w:ascii="Segoe UI Light" w:hAnsi="Segoe UI Light" w:cs="Segoe UI Light"/>
                                <w:color w:val="FFFFFF" w:themeColor="background1"/>
                                <w:sz w:val="32"/>
                                <w:szCs w:val="32"/>
                              </w:rPr>
                              <w:t>o</w:t>
                            </w:r>
                            <w:r w:rsidRPr="000B77CF">
                              <w:rPr>
                                <w:rFonts w:ascii="Segoe UI Light" w:hAnsi="Segoe UI Light" w:cs="Segoe UI Light"/>
                                <w:color w:val="FFFFFF" w:themeColor="background1"/>
                                <w:sz w:val="32"/>
                                <w:szCs w:val="32"/>
                              </w:rPr>
                              <w:t>f the World</w:t>
                            </w:r>
                          </w:p>
                        </w:txbxContent>
                      </v:textbox>
                    </v:shape>
                    <v:shape id="_x0000_s1031" type="#_x0000_t202" style="position:absolute;top:1274;width:935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6391872" w14:textId="77777777" w:rsidR="00B60B1C" w:rsidRPr="0084736F" w:rsidRDefault="00B60B1C" w:rsidP="00B60B1C">
                            <w:pPr>
                              <w:spacing w:after="0" w:line="240" w:lineRule="auto"/>
                              <w:jc w:val="center"/>
                              <w:rPr>
                                <w:rFonts w:ascii="Corbel" w:hAnsi="Corbel" w:cs="Aharoni"/>
                                <w:b/>
                                <w:color w:val="377FA3"/>
                                <w:sz w:val="32"/>
                                <w:szCs w:val="32"/>
                              </w:rPr>
                            </w:pPr>
                            <w:r w:rsidRPr="0084736F">
                              <w:rPr>
                                <w:rFonts w:ascii="Corbel" w:hAnsi="Corbel" w:cs="Aharoni"/>
                                <w:b/>
                                <w:color w:val="377FA3"/>
                                <w:sz w:val="32"/>
                                <w:szCs w:val="32"/>
                              </w:rPr>
                              <w:t>FRASER</w:t>
                            </w:r>
                          </w:p>
                          <w:p w14:paraId="276B95F2" w14:textId="77777777" w:rsidR="00B60B1C" w:rsidRPr="0084736F" w:rsidRDefault="00B60B1C" w:rsidP="00B60B1C">
                            <w:pPr>
                              <w:spacing w:after="0" w:line="240" w:lineRule="auto"/>
                              <w:jc w:val="center"/>
                              <w:rPr>
                                <w:b/>
                                <w:color w:val="FFFFFF" w:themeColor="background1"/>
                                <w:sz w:val="16"/>
                                <w:szCs w:val="16"/>
                              </w:rPr>
                            </w:pPr>
                            <w:r w:rsidRPr="0084736F">
                              <w:rPr>
                                <w:rFonts w:ascii="Corbel" w:hAnsi="Corbel" w:cs="Aharoni"/>
                                <w:b/>
                                <w:color w:val="377FA3"/>
                                <w:sz w:val="16"/>
                                <w:szCs w:val="16"/>
                              </w:rPr>
                              <w:t>I N S T I T U T E</w:t>
                            </w:r>
                          </w:p>
                        </w:txbxContent>
                      </v:textbox>
                    </v:shape>
                  </v:group>
                </w:pict>
              </mc:Fallback>
            </mc:AlternateContent>
          </w:r>
          <w:r w:rsidR="00B60B1C">
            <w:rPr>
              <w:rFonts w:ascii="Gisha" w:hAnsi="Gisha" w:cs="Gisha"/>
              <w:noProof/>
              <w:lang w:eastAsia="es-BO"/>
            </w:rPr>
            <w:drawing>
              <wp:anchor distT="0" distB="0" distL="114300" distR="114300" simplePos="0" relativeHeight="251840512" behindDoc="0" locked="0" layoutInCell="1" allowOverlap="1" wp14:anchorId="1B1761F5" wp14:editId="41A2AD0D">
                <wp:simplePos x="0" y="0"/>
                <wp:positionH relativeFrom="column">
                  <wp:posOffset>139700</wp:posOffset>
                </wp:positionH>
                <wp:positionV relativeFrom="paragraph">
                  <wp:posOffset>162675</wp:posOffset>
                </wp:positionV>
                <wp:extent cx="2667000" cy="407670"/>
                <wp:effectExtent l="0" t="0" r="0" b="0"/>
                <wp:wrapNone/>
                <wp:docPr id="6" name="Imagen 6" descr="C:\Users\ipaz\AppData\Local\Microsoft\Windows\INetCache\Content.Word\HERITAGE F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ipaz\AppData\Local\Microsoft\Windows\INetCache\Content.Word\HERITAGE FOUND.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7000" cy="407670"/>
                        </a:xfrm>
                        <a:prstGeom prst="rect">
                          <a:avLst/>
                        </a:prstGeom>
                        <a:noFill/>
                        <a:ln>
                          <a:noFill/>
                        </a:ln>
                      </pic:spPr>
                    </pic:pic>
                  </a:graphicData>
                </a:graphic>
              </wp:anchor>
            </w:drawing>
          </w:r>
        </w:p>
        <w:p w14:paraId="43342B6A" w14:textId="2D112B2C" w:rsidR="00B60B1C" w:rsidRDefault="00B60B1C" w:rsidP="00B60B1C">
          <w:pPr>
            <w:jc w:val="center"/>
            <w:rPr>
              <w:rFonts w:ascii="Gisha" w:hAnsi="Gisha" w:cs="Gisha"/>
              <w:noProof/>
              <w:lang w:eastAsia="es-BO"/>
            </w:rPr>
          </w:pPr>
        </w:p>
        <w:p w14:paraId="437252F4" w14:textId="0474A7C1" w:rsidR="00B60B1C" w:rsidRDefault="001D624D" w:rsidP="00B60B1C">
          <w:pPr>
            <w:jc w:val="center"/>
            <w:rPr>
              <w:rFonts w:ascii="Gisha" w:hAnsi="Gisha" w:cs="Gisha"/>
              <w:noProof/>
              <w:lang w:eastAsia="es-BO"/>
            </w:rPr>
          </w:pPr>
          <w:r>
            <w:rPr>
              <w:noProof/>
            </w:rPr>
            <mc:AlternateContent>
              <mc:Choice Requires="wps">
                <w:drawing>
                  <wp:anchor distT="0" distB="0" distL="114300" distR="114300" simplePos="0" relativeHeight="251695101" behindDoc="0" locked="0" layoutInCell="1" allowOverlap="1" wp14:anchorId="5B21B323" wp14:editId="18D5AF61">
                    <wp:simplePos x="0" y="0"/>
                    <wp:positionH relativeFrom="column">
                      <wp:posOffset>4134485</wp:posOffset>
                    </wp:positionH>
                    <wp:positionV relativeFrom="paragraph">
                      <wp:posOffset>235585</wp:posOffset>
                    </wp:positionV>
                    <wp:extent cx="574675" cy="574675"/>
                    <wp:effectExtent l="0" t="0" r="15875" b="15875"/>
                    <wp:wrapNone/>
                    <wp:docPr id="231" name="Elipse 231"/>
                    <wp:cNvGraphicFramePr/>
                    <a:graphic xmlns:a="http://schemas.openxmlformats.org/drawingml/2006/main">
                      <a:graphicData uri="http://schemas.microsoft.com/office/word/2010/wordprocessingShape">
                        <wps:wsp>
                          <wps:cNvSpPr/>
                          <wps:spPr>
                            <a:xfrm>
                              <a:off x="0" y="0"/>
                              <a:ext cx="574675" cy="574675"/>
                            </a:xfrm>
                            <a:prstGeom prst="ellipse">
                              <a:avLst/>
                            </a:prstGeom>
                            <a:gradFill flip="none" rotWithShape="1">
                              <a:gsLst>
                                <a:gs pos="72000">
                                  <a:srgbClr val="8998DB"/>
                                </a:gs>
                                <a:gs pos="87000">
                                  <a:srgbClr val="C4C8D9"/>
                                </a:gs>
                                <a:gs pos="26000">
                                  <a:srgbClr val="C4C8D9"/>
                                </a:gs>
                                <a:gs pos="100000">
                                  <a:schemeClr val="bg1">
                                    <a:lumMod val="95000"/>
                                  </a:schemeClr>
                                </a:gs>
                              </a:gsLst>
                              <a:path path="circle">
                                <a:fillToRect l="50000" t="50000" r="50000" b="50000"/>
                              </a:path>
                              <a:tileRect/>
                            </a:gra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2BE49" id="Elipse 231" o:spid="_x0000_s1026" style="position:absolute;margin-left:325.55pt;margin-top:18.55pt;width:45.25pt;height:45.25pt;z-index:251695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" fillcolor="#c4c8d9" strokecolor="#8998db">
                    <v:fill color2="#f2f2f2 [3052]" rotate="t" focusposition=".5,.5" focussize="" colors="0 #c4c8d9;17039f #c4c8d9;47186f #8998db;57016f #c4c8d9" focus="100%" type="gradientRadial"/>
                    <v:stroke joinstyle="miter"/>
                  </v:oval>
                </w:pict>
              </mc:Fallback>
            </mc:AlternateContent>
          </w:r>
          <w:r w:rsidR="009846B8">
            <w:rPr>
              <w:rFonts w:ascii="Gisha" w:hAnsi="Gisha" w:cs="Gisha"/>
              <w:noProof/>
              <w:lang w:eastAsia="es-BO"/>
            </w:rPr>
            <mc:AlternateContent>
              <mc:Choice Requires="wps">
                <w:drawing>
                  <wp:anchor distT="0" distB="0" distL="114300" distR="114300" simplePos="0" relativeHeight="251847680" behindDoc="0" locked="0" layoutInCell="1" allowOverlap="1" wp14:anchorId="3A83B5AC" wp14:editId="58B5E60B">
                    <wp:simplePos x="0" y="0"/>
                    <wp:positionH relativeFrom="column">
                      <wp:posOffset>1339850</wp:posOffset>
                    </wp:positionH>
                    <wp:positionV relativeFrom="paragraph">
                      <wp:posOffset>152400</wp:posOffset>
                    </wp:positionV>
                    <wp:extent cx="581025" cy="581025"/>
                    <wp:effectExtent l="0" t="0" r="28575" b="28575"/>
                    <wp:wrapNone/>
                    <wp:docPr id="24" name="Elipse 24"/>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D4D7E4"/>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3306F" id="Elipse 24" o:spid="_x0000_s1026" style="position:absolute;margin-left:105.5pt;margin-top:12pt;width:45.75pt;height:4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" fillcolor="#d4d7e4" strokecolor="#8998db">
                    <v:stroke joinstyle="miter"/>
                  </v:oval>
                </w:pict>
              </mc:Fallback>
            </mc:AlternateContent>
          </w:r>
        </w:p>
        <w:p w14:paraId="13E5457E" w14:textId="4276A550" w:rsidR="00B60B1C" w:rsidRDefault="001D624D" w:rsidP="00B60B1C">
          <w:pPr>
            <w:rPr>
              <w:rFonts w:ascii="Gisha" w:hAnsi="Gisha" w:cs="Gisha"/>
              <w:noProof/>
              <w:lang w:eastAsia="es-BO"/>
            </w:rPr>
          </w:pPr>
          <w:r>
            <w:rPr>
              <w:noProof/>
            </w:rPr>
            <mc:AlternateContent>
              <mc:Choice Requires="wps">
                <w:drawing>
                  <wp:anchor distT="0" distB="0" distL="114300" distR="114300" simplePos="0" relativeHeight="251862016" behindDoc="0" locked="0" layoutInCell="1" allowOverlap="1" wp14:anchorId="52115BBF" wp14:editId="55470A9D">
                    <wp:simplePos x="0" y="0"/>
                    <wp:positionH relativeFrom="column">
                      <wp:posOffset>4112260</wp:posOffset>
                    </wp:positionH>
                    <wp:positionV relativeFrom="paragraph">
                      <wp:posOffset>6985</wp:posOffset>
                    </wp:positionV>
                    <wp:extent cx="621671" cy="552262"/>
                    <wp:effectExtent l="0" t="0" r="0" b="635"/>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71" cy="552262"/>
                            </a:xfrm>
                            <a:prstGeom prst="rect">
                              <a:avLst/>
                            </a:prstGeom>
                            <a:noFill/>
                            <a:ln w="9525">
                              <a:noFill/>
                              <a:miter lim="800000"/>
                              <a:headEnd/>
                              <a:tailEnd/>
                            </a:ln>
                          </wps:spPr>
                          <wps:txbx>
                            <w:txbxContent>
                              <w:p w14:paraId="65643828" w14:textId="77777777" w:rsidR="00B60B1C" w:rsidRPr="001D624D" w:rsidRDefault="00B60B1C" w:rsidP="00B60B1C">
                                <w:pPr>
                                  <w:spacing w:after="0" w:line="240" w:lineRule="auto"/>
                                  <w:jc w:val="center"/>
                                  <w:rPr>
                                    <w:rFonts w:ascii="Arial Narrow" w:hAnsi="Arial Narrow" w:cs="Aharoni"/>
                                    <w:b/>
                                    <w:color w:val="232F62"/>
                                    <w:sz w:val="16"/>
                                    <w:szCs w:val="16"/>
                                  </w:rPr>
                                </w:pPr>
                                <w:r w:rsidRPr="001D624D">
                                  <w:rPr>
                                    <w:rFonts w:ascii="Arial Narrow" w:hAnsi="Arial Narrow" w:cs="Aharoni"/>
                                    <w:b/>
                                    <w:color w:val="232F62"/>
                                    <w:sz w:val="16"/>
                                    <w:szCs w:val="16"/>
                                  </w:rPr>
                                  <w:t>Tamaño</w:t>
                                </w:r>
                              </w:p>
                              <w:p w14:paraId="50CB4F2A" w14:textId="77777777" w:rsidR="00B60B1C" w:rsidRPr="001D624D" w:rsidRDefault="00B60B1C" w:rsidP="00B60B1C">
                                <w:pPr>
                                  <w:spacing w:after="0" w:line="240" w:lineRule="auto"/>
                                  <w:jc w:val="center"/>
                                  <w:rPr>
                                    <w:rFonts w:ascii="Arial Narrow" w:hAnsi="Arial Narrow" w:cs="Aharoni"/>
                                    <w:b/>
                                    <w:color w:val="232F62"/>
                                    <w:sz w:val="16"/>
                                    <w:szCs w:val="16"/>
                                  </w:rPr>
                                </w:pPr>
                                <w:r w:rsidRPr="001D624D">
                                  <w:rPr>
                                    <w:rFonts w:ascii="Arial Narrow" w:hAnsi="Arial Narrow" w:cs="Aharoni"/>
                                    <w:b/>
                                    <w:color w:val="232F62"/>
                                    <w:sz w:val="16"/>
                                    <w:szCs w:val="16"/>
                                  </w:rPr>
                                  <w:t>del</w:t>
                                </w:r>
                              </w:p>
                              <w:p w14:paraId="22A8E908" w14:textId="77777777" w:rsidR="00B60B1C" w:rsidRPr="003863ED" w:rsidRDefault="00B60B1C" w:rsidP="00B60B1C">
                                <w:pPr>
                                  <w:spacing w:after="0" w:line="240" w:lineRule="auto"/>
                                  <w:jc w:val="center"/>
                                  <w:rPr>
                                    <w:rFonts w:ascii="Century Gothic" w:hAnsi="Century Gothic" w:cs="Aharoni"/>
                                    <w:b/>
                                    <w:color w:val="232F62"/>
                                    <w:sz w:val="13"/>
                                    <w:szCs w:val="13"/>
                                  </w:rPr>
                                </w:pPr>
                                <w:r w:rsidRPr="001D624D">
                                  <w:rPr>
                                    <w:rFonts w:ascii="Arial Narrow" w:hAnsi="Arial Narrow" w:cs="Aharoni"/>
                                    <w:b/>
                                    <w:color w:val="232F62"/>
                                    <w:sz w:val="16"/>
                                    <w:szCs w:val="16"/>
                                  </w:rPr>
                                  <w:t>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15BBF" id="Cuadro de texto 2" o:spid="_x0000_s1032" type="#_x0000_t202" style="position:absolute;margin-left:323.8pt;margin-top:.55pt;width:48.95pt;height:4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" filled="f" stroked="f">
                    <v:textbox>
                      <w:txbxContent>
                        <w:p w14:paraId="65643828" w14:textId="77777777" w:rsidR="00B60B1C" w:rsidRPr="001D624D" w:rsidRDefault="00B60B1C" w:rsidP="00B60B1C">
                          <w:pPr>
                            <w:spacing w:after="0" w:line="240" w:lineRule="auto"/>
                            <w:jc w:val="center"/>
                            <w:rPr>
                              <w:rFonts w:ascii="Arial Narrow" w:hAnsi="Arial Narrow" w:cs="Aharoni"/>
                              <w:b/>
                              <w:color w:val="232F62"/>
                              <w:sz w:val="16"/>
                              <w:szCs w:val="16"/>
                            </w:rPr>
                          </w:pPr>
                          <w:r w:rsidRPr="001D624D">
                            <w:rPr>
                              <w:rFonts w:ascii="Arial Narrow" w:hAnsi="Arial Narrow" w:cs="Aharoni"/>
                              <w:b/>
                              <w:color w:val="232F62"/>
                              <w:sz w:val="16"/>
                              <w:szCs w:val="16"/>
                            </w:rPr>
                            <w:t>Tamaño</w:t>
                          </w:r>
                        </w:p>
                        <w:p w14:paraId="50CB4F2A" w14:textId="77777777" w:rsidR="00B60B1C" w:rsidRPr="001D624D" w:rsidRDefault="00B60B1C" w:rsidP="00B60B1C">
                          <w:pPr>
                            <w:spacing w:after="0" w:line="240" w:lineRule="auto"/>
                            <w:jc w:val="center"/>
                            <w:rPr>
                              <w:rFonts w:ascii="Arial Narrow" w:hAnsi="Arial Narrow" w:cs="Aharoni"/>
                              <w:b/>
                              <w:color w:val="232F62"/>
                              <w:sz w:val="16"/>
                              <w:szCs w:val="16"/>
                            </w:rPr>
                          </w:pPr>
                          <w:r w:rsidRPr="001D624D">
                            <w:rPr>
                              <w:rFonts w:ascii="Arial Narrow" w:hAnsi="Arial Narrow" w:cs="Aharoni"/>
                              <w:b/>
                              <w:color w:val="232F62"/>
                              <w:sz w:val="16"/>
                              <w:szCs w:val="16"/>
                            </w:rPr>
                            <w:t>del</w:t>
                          </w:r>
                        </w:p>
                        <w:p w14:paraId="22A8E908" w14:textId="77777777" w:rsidR="00B60B1C" w:rsidRPr="003863ED" w:rsidRDefault="00B60B1C" w:rsidP="00B60B1C">
                          <w:pPr>
                            <w:spacing w:after="0" w:line="240" w:lineRule="auto"/>
                            <w:jc w:val="center"/>
                            <w:rPr>
                              <w:rFonts w:ascii="Century Gothic" w:hAnsi="Century Gothic" w:cs="Aharoni"/>
                              <w:b/>
                              <w:color w:val="232F62"/>
                              <w:sz w:val="13"/>
                              <w:szCs w:val="13"/>
                            </w:rPr>
                          </w:pPr>
                          <w:r w:rsidRPr="001D624D">
                            <w:rPr>
                              <w:rFonts w:ascii="Arial Narrow" w:hAnsi="Arial Narrow" w:cs="Aharoni"/>
                              <w:b/>
                              <w:color w:val="232F62"/>
                              <w:sz w:val="16"/>
                              <w:szCs w:val="16"/>
                            </w:rPr>
                            <w:t>Gobierno</w:t>
                          </w:r>
                        </w:p>
                      </w:txbxContent>
                    </v:textbox>
                  </v:shape>
                </w:pict>
              </mc:Fallback>
            </mc:AlternateContent>
          </w:r>
          <w:r w:rsidR="009846B8">
            <w:rPr>
              <w:noProof/>
            </w:rPr>
            <mc:AlternateContent>
              <mc:Choice Requires="wps">
                <w:drawing>
                  <wp:anchor distT="0" distB="0" distL="114300" distR="114300" simplePos="0" relativeHeight="251854848" behindDoc="0" locked="0" layoutInCell="1" allowOverlap="1" wp14:anchorId="464226DD" wp14:editId="216F01FA">
                    <wp:simplePos x="0" y="0"/>
                    <wp:positionH relativeFrom="column">
                      <wp:posOffset>1327785</wp:posOffset>
                    </wp:positionH>
                    <wp:positionV relativeFrom="paragraph">
                      <wp:posOffset>1905</wp:posOffset>
                    </wp:positionV>
                    <wp:extent cx="635000" cy="323850"/>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23850"/>
                            </a:xfrm>
                            <a:prstGeom prst="rect">
                              <a:avLst/>
                            </a:prstGeom>
                            <a:noFill/>
                            <a:ln w="9525">
                              <a:noFill/>
                              <a:miter lim="800000"/>
                              <a:headEnd/>
                              <a:tailEnd/>
                            </a:ln>
                          </wps:spPr>
                          <wps:txbx>
                            <w:txbxContent>
                              <w:p w14:paraId="4500AB87"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Estado de</w:t>
                                </w:r>
                              </w:p>
                              <w:p w14:paraId="45C128CB" w14:textId="77777777" w:rsidR="00B60B1C" w:rsidRPr="009846B8" w:rsidRDefault="00B60B1C" w:rsidP="00B60B1C">
                                <w:pPr>
                                  <w:spacing w:after="0" w:line="240" w:lineRule="auto"/>
                                  <w:jc w:val="center"/>
                                  <w:rPr>
                                    <w:rFonts w:ascii="Century Gothic" w:hAnsi="Century Gothic" w:cs="Aharoni"/>
                                    <w:color w:val="232F62"/>
                                    <w:sz w:val="16"/>
                                    <w:szCs w:val="16"/>
                                  </w:rPr>
                                </w:pPr>
                                <w:r w:rsidRPr="009846B8">
                                  <w:rPr>
                                    <w:rFonts w:ascii="Arial Narrow" w:hAnsi="Arial Narrow" w:cs="Aharoni"/>
                                    <w:b/>
                                    <w:color w:val="232F62"/>
                                    <w:sz w:val="16"/>
                                    <w:szCs w:val="16"/>
                                  </w:rPr>
                                  <w:t>Derecho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226DD" id="_x0000_s1033" type="#_x0000_t202" style="position:absolute;margin-left:104.55pt;margin-top:.15pt;width:50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" filled="f" stroked="f">
                    <v:textbox>
                      <w:txbxContent>
                        <w:p w14:paraId="4500AB87"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Estado de</w:t>
                          </w:r>
                        </w:p>
                        <w:p w14:paraId="45C128CB" w14:textId="77777777" w:rsidR="00B60B1C" w:rsidRPr="009846B8" w:rsidRDefault="00B60B1C" w:rsidP="00B60B1C">
                          <w:pPr>
                            <w:spacing w:after="0" w:line="240" w:lineRule="auto"/>
                            <w:jc w:val="center"/>
                            <w:rPr>
                              <w:rFonts w:ascii="Century Gothic" w:hAnsi="Century Gothic" w:cs="Aharoni"/>
                              <w:color w:val="232F62"/>
                              <w:sz w:val="16"/>
                              <w:szCs w:val="16"/>
                            </w:rPr>
                          </w:pPr>
                          <w:r w:rsidRPr="009846B8">
                            <w:rPr>
                              <w:rFonts w:ascii="Arial Narrow" w:hAnsi="Arial Narrow" w:cs="Aharoni"/>
                              <w:b/>
                              <w:color w:val="232F62"/>
                              <w:sz w:val="16"/>
                              <w:szCs w:val="16"/>
                            </w:rPr>
                            <w:t>Derecho</w:t>
                          </w:r>
                        </w:p>
                      </w:txbxContent>
                    </v:textbox>
                  </v:shape>
                </w:pict>
              </mc:Fallback>
            </mc:AlternateContent>
          </w:r>
        </w:p>
        <w:p w14:paraId="5DA7A6FF" w14:textId="1EB1B2E0" w:rsidR="00B60B1C" w:rsidRDefault="000E1DAA" w:rsidP="00B60B1C">
          <w:pPr>
            <w:jc w:val="center"/>
            <w:rPr>
              <w:rFonts w:ascii="Gisha" w:hAnsi="Gisha" w:cs="Gisha"/>
              <w:noProof/>
              <w:lang w:eastAsia="es-BO"/>
            </w:rPr>
          </w:pPr>
          <w:r>
            <w:rPr>
              <w:noProof/>
            </w:rPr>
            <mc:AlternateContent>
              <mc:Choice Requires="wps">
                <w:drawing>
                  <wp:anchor distT="0" distB="0" distL="114300" distR="114300" simplePos="0" relativeHeight="251860992" behindDoc="0" locked="0" layoutInCell="1" allowOverlap="1" wp14:anchorId="77D741A2" wp14:editId="3AAB9E99">
                    <wp:simplePos x="0" y="0"/>
                    <wp:positionH relativeFrom="margin">
                      <wp:posOffset>4791075</wp:posOffset>
                    </wp:positionH>
                    <wp:positionV relativeFrom="paragraph">
                      <wp:posOffset>175895</wp:posOffset>
                    </wp:positionV>
                    <wp:extent cx="741680" cy="57912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579120"/>
                            </a:xfrm>
                            <a:prstGeom prst="rect">
                              <a:avLst/>
                            </a:prstGeom>
                            <a:noFill/>
                            <a:ln w="9525">
                              <a:noFill/>
                              <a:miter lim="800000"/>
                              <a:headEnd/>
                              <a:tailEnd/>
                            </a:ln>
                          </wps:spPr>
                          <wps:txbx>
                            <w:txbxContent>
                              <w:p w14:paraId="1E46C9EA"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Sistema</w:t>
                                </w:r>
                              </w:p>
                              <w:p w14:paraId="1CBCEB81"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Legal y</w:t>
                                </w:r>
                              </w:p>
                              <w:p w14:paraId="16A37102"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Derechos de propiedad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741A2" id="_x0000_s1034" type="#_x0000_t202" style="position:absolute;left:0;text-align:left;margin-left:377.25pt;margin-top:13.85pt;width:58.4pt;height:45.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" filled="f" stroked="f">
                    <v:textbox>
                      <w:txbxContent>
                        <w:p w14:paraId="1E46C9EA"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Sistema</w:t>
                          </w:r>
                        </w:p>
                        <w:p w14:paraId="1CBCEB81"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Legal y</w:t>
                          </w:r>
                        </w:p>
                        <w:p w14:paraId="16A37102"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Derechos de propiedad</w:t>
                          </w:r>
                        </w:p>
                      </w:txbxContent>
                    </v:textbox>
                    <w10:wrap anchorx="margin"/>
                  </v:shape>
                </w:pict>
              </mc:Fallback>
            </mc:AlternateContent>
          </w:r>
          <w:r>
            <w:rPr>
              <w:rFonts w:ascii="Gisha" w:hAnsi="Gisha" w:cs="Gisha"/>
              <w:noProof/>
              <w:lang w:eastAsia="es-BO"/>
            </w:rPr>
            <mc:AlternateContent>
              <mc:Choice Requires="wps">
                <w:drawing>
                  <wp:anchor distT="0" distB="0" distL="114300" distR="114300" simplePos="0" relativeHeight="251692026" behindDoc="0" locked="0" layoutInCell="1" allowOverlap="1" wp14:anchorId="58B877C4" wp14:editId="64F0380F">
                    <wp:simplePos x="0" y="0"/>
                    <wp:positionH relativeFrom="column">
                      <wp:posOffset>4867275</wp:posOffset>
                    </wp:positionH>
                    <wp:positionV relativeFrom="paragraph">
                      <wp:posOffset>197485</wp:posOffset>
                    </wp:positionV>
                    <wp:extent cx="581025" cy="581025"/>
                    <wp:effectExtent l="0" t="0" r="28575" b="28575"/>
                    <wp:wrapNone/>
                    <wp:docPr id="248" name="Elipse 248"/>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D4D7E4"/>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11757" id="Elipse 248" o:spid="_x0000_s1026" style="position:absolute;margin-left:383.25pt;margin-top:15.55pt;width:45.75pt;height:45.75pt;z-index:251692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" fillcolor="#d4d7e4" strokecolor="#8998db">
                    <v:stroke joinstyle="miter"/>
                  </v:oval>
                </w:pict>
              </mc:Fallback>
            </mc:AlternateContent>
          </w:r>
          <w:r>
            <w:rPr>
              <w:rFonts w:ascii="Gisha" w:hAnsi="Gisha" w:cs="Gisha"/>
              <w:noProof/>
              <w:lang w:eastAsia="es-BO"/>
            </w:rPr>
            <mc:AlternateContent>
              <mc:Choice Requires="wps">
                <w:drawing>
                  <wp:anchor distT="0" distB="0" distL="114300" distR="114300" simplePos="0" relativeHeight="251693051" behindDoc="0" locked="0" layoutInCell="1" allowOverlap="1" wp14:anchorId="7E46501E" wp14:editId="6EA3878A">
                    <wp:simplePos x="0" y="0"/>
                    <wp:positionH relativeFrom="column">
                      <wp:posOffset>3384550</wp:posOffset>
                    </wp:positionH>
                    <wp:positionV relativeFrom="paragraph">
                      <wp:posOffset>193040</wp:posOffset>
                    </wp:positionV>
                    <wp:extent cx="581025" cy="581025"/>
                    <wp:effectExtent l="0" t="0" r="28575" b="28575"/>
                    <wp:wrapNone/>
                    <wp:docPr id="247" name="Elipse 247"/>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D4D7E4"/>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06E79" id="Elipse 247" o:spid="_x0000_s1026" style="position:absolute;margin-left:266.5pt;margin-top:15.2pt;width:45.75pt;height:45.75pt;z-index:251693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" fillcolor="#d4d7e4" strokecolor="#8998db">
                    <v:stroke joinstyle="miter"/>
                  </v:oval>
                </w:pict>
              </mc:Fallback>
            </mc:AlternateContent>
          </w:r>
          <w:r>
            <w:rPr>
              <w:noProof/>
            </w:rPr>
            <mc:AlternateContent>
              <mc:Choice Requires="wps">
                <w:drawing>
                  <wp:anchor distT="0" distB="0" distL="114300" distR="114300" simplePos="0" relativeHeight="251870208" behindDoc="0" locked="0" layoutInCell="1" allowOverlap="1" wp14:anchorId="192F6A9F" wp14:editId="1293AF26">
                    <wp:simplePos x="0" y="0"/>
                    <wp:positionH relativeFrom="column">
                      <wp:posOffset>4420870</wp:posOffset>
                    </wp:positionH>
                    <wp:positionV relativeFrom="paragraph">
                      <wp:posOffset>260985</wp:posOffset>
                    </wp:positionV>
                    <wp:extent cx="0" cy="246380"/>
                    <wp:effectExtent l="0" t="0" r="38100" b="20320"/>
                    <wp:wrapNone/>
                    <wp:docPr id="237" name="Conector recto 237"/>
                    <wp:cNvGraphicFramePr/>
                    <a:graphic xmlns:a="http://schemas.openxmlformats.org/drawingml/2006/main">
                      <a:graphicData uri="http://schemas.microsoft.com/office/word/2010/wordprocessingShape">
                        <wps:wsp>
                          <wps:cNvCnPr/>
                          <wps:spPr>
                            <a:xfrm>
                              <a:off x="0" y="0"/>
                              <a:ext cx="0" cy="246380"/>
                            </a:xfrm>
                            <a:prstGeom prst="line">
                              <a:avLst/>
                            </a:prstGeom>
                            <a:ln w="12700">
                              <a:solidFill>
                                <a:srgbClr val="3F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B9939" id="Conector recto 237"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348.1pt,20.55pt" to="348.1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" strokecolor="#3f4c85" strokeweight="1pt">
                    <v:stroke joinstyle="miter"/>
                  </v:line>
                </w:pict>
              </mc:Fallback>
            </mc:AlternateContent>
          </w:r>
          <w:r w:rsidR="009846B8">
            <w:rPr>
              <w:noProof/>
            </w:rPr>
            <mc:AlternateContent>
              <mc:Choice Requires="wps">
                <w:drawing>
                  <wp:anchor distT="0" distB="0" distL="114300" distR="114300" simplePos="0" relativeHeight="251868160" behindDoc="0" locked="0" layoutInCell="1" allowOverlap="1" wp14:anchorId="4003E4CA" wp14:editId="46B2FB94">
                    <wp:simplePos x="0" y="0"/>
                    <wp:positionH relativeFrom="column">
                      <wp:posOffset>1636395</wp:posOffset>
                    </wp:positionH>
                    <wp:positionV relativeFrom="paragraph">
                      <wp:posOffset>180975</wp:posOffset>
                    </wp:positionV>
                    <wp:extent cx="0" cy="246813"/>
                    <wp:effectExtent l="0" t="0" r="38100" b="20320"/>
                    <wp:wrapNone/>
                    <wp:docPr id="235" name="Conector recto 235"/>
                    <wp:cNvGraphicFramePr/>
                    <a:graphic xmlns:a="http://schemas.openxmlformats.org/drawingml/2006/main">
                      <a:graphicData uri="http://schemas.microsoft.com/office/word/2010/wordprocessingShape">
                        <wps:wsp>
                          <wps:cNvCnPr/>
                          <wps:spPr>
                            <a:xfrm>
                              <a:off x="0" y="0"/>
                              <a:ext cx="0" cy="246813"/>
                            </a:xfrm>
                            <a:prstGeom prst="line">
                              <a:avLst/>
                            </a:prstGeom>
                            <a:ln w="12700">
                              <a:solidFill>
                                <a:srgbClr val="3F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8C821" id="Conector recto 235"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28.85pt,14.25pt" to="128.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" strokecolor="#3f4c85" strokeweight="1pt">
                    <v:stroke joinstyle="miter"/>
                  </v:line>
                </w:pict>
              </mc:Fallback>
            </mc:AlternateContent>
          </w:r>
        </w:p>
        <w:p w14:paraId="03BE75A2" w14:textId="745D22EF" w:rsidR="00B60B1C" w:rsidRDefault="000E1DAA" w:rsidP="00B60B1C">
          <w:pPr>
            <w:jc w:val="center"/>
            <w:rPr>
              <w:rFonts w:ascii="Gisha" w:hAnsi="Gisha" w:cs="Gisha"/>
              <w:noProof/>
              <w:lang w:eastAsia="es-BO"/>
            </w:rPr>
          </w:pPr>
          <w:r>
            <w:rPr>
              <w:noProof/>
            </w:rPr>
            <mc:AlternateContent>
              <mc:Choice Requires="wps">
                <w:drawing>
                  <wp:anchor distT="0" distB="0" distL="114300" distR="114300" simplePos="0" relativeHeight="251875328" behindDoc="0" locked="0" layoutInCell="1" allowOverlap="1" wp14:anchorId="7EE12455" wp14:editId="5B6A2E23">
                    <wp:simplePos x="0" y="0"/>
                    <wp:positionH relativeFrom="column">
                      <wp:posOffset>4683125</wp:posOffset>
                    </wp:positionH>
                    <wp:positionV relativeFrom="paragraph">
                      <wp:posOffset>269240</wp:posOffset>
                    </wp:positionV>
                    <wp:extent cx="182013" cy="130064"/>
                    <wp:effectExtent l="0" t="0" r="27940" b="22860"/>
                    <wp:wrapNone/>
                    <wp:docPr id="242" name="Conector recto 242"/>
                    <wp:cNvGraphicFramePr/>
                    <a:graphic xmlns:a="http://schemas.openxmlformats.org/drawingml/2006/main">
                      <a:graphicData uri="http://schemas.microsoft.com/office/word/2010/wordprocessingShape">
                        <wps:wsp>
                          <wps:cNvCnPr/>
                          <wps:spPr>
                            <a:xfrm flipV="1">
                              <a:off x="0" y="0"/>
                              <a:ext cx="182013" cy="130064"/>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05685" id="Conector recto 242" o:spid="_x0000_s1026" style="position:absolute;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75pt,21.2pt" to="383.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" strokecolor="#232f62" strokeweight="1pt">
                    <v:stroke joinstyle="miter"/>
                  </v:line>
                </w:pict>
              </mc:Fallback>
            </mc:AlternateContent>
          </w:r>
          <w:r>
            <w:rPr>
              <w:noProof/>
            </w:rPr>
            <mc:AlternateContent>
              <mc:Choice Requires="wps">
                <w:drawing>
                  <wp:anchor distT="0" distB="0" distL="114300" distR="114300" simplePos="0" relativeHeight="251863040" behindDoc="0" locked="0" layoutInCell="1" allowOverlap="1" wp14:anchorId="4A37F098" wp14:editId="1378D899">
                    <wp:simplePos x="0" y="0"/>
                    <wp:positionH relativeFrom="column">
                      <wp:posOffset>4064635</wp:posOffset>
                    </wp:positionH>
                    <wp:positionV relativeFrom="paragraph">
                      <wp:posOffset>268605</wp:posOffset>
                    </wp:positionV>
                    <wp:extent cx="726440" cy="55880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558800"/>
                            </a:xfrm>
                            <a:prstGeom prst="rect">
                              <a:avLst/>
                            </a:prstGeom>
                            <a:noFill/>
                            <a:ln w="9525">
                              <a:noFill/>
                              <a:miter lim="800000"/>
                              <a:headEnd/>
                              <a:tailEnd/>
                            </a:ln>
                          </wps:spPr>
                          <wps:txbx>
                            <w:txbxContent>
                              <w:p w14:paraId="0FA4837F"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LIBERTAD</w:t>
                                </w:r>
                              </w:p>
                              <w:p w14:paraId="35555FF3"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ECONÓMICA EN EL</w:t>
                                </w:r>
                              </w:p>
                              <w:p w14:paraId="274ECBB0" w14:textId="77777777" w:rsidR="00B60B1C" w:rsidRPr="00FF7ECA" w:rsidRDefault="00B60B1C" w:rsidP="00B60B1C">
                                <w:pPr>
                                  <w:spacing w:after="0" w:line="240" w:lineRule="auto"/>
                                  <w:jc w:val="center"/>
                                  <w:rPr>
                                    <w:rFonts w:ascii="Arial Narrow" w:hAnsi="Arial Narrow" w:cs="Aharoni"/>
                                    <w:b/>
                                    <w:color w:val="232F62"/>
                                    <w:sz w:val="13"/>
                                    <w:szCs w:val="13"/>
                                  </w:rPr>
                                </w:pPr>
                                <w:r w:rsidRPr="000E1DAA">
                                  <w:rPr>
                                    <w:rFonts w:ascii="Arial Narrow" w:hAnsi="Arial Narrow" w:cs="Aharoni"/>
                                    <w:b/>
                                    <w:color w:val="232F62"/>
                                    <w:sz w:val="16"/>
                                    <w:szCs w:val="16"/>
                                  </w:rPr>
                                  <w:t>MUNDO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7F098" id="_x0000_s1035" type="#_x0000_t202" style="position:absolute;left:0;text-align:left;margin-left:320.05pt;margin-top:21.15pt;width:57.2pt;height: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" filled="f" stroked="f">
                    <v:textbox>
                      <w:txbxContent>
                        <w:p w14:paraId="0FA4837F"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LIBERTAD</w:t>
                          </w:r>
                        </w:p>
                        <w:p w14:paraId="35555FF3"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ECONÓMICA EN EL</w:t>
                          </w:r>
                        </w:p>
                        <w:p w14:paraId="274ECBB0" w14:textId="77777777" w:rsidR="00B60B1C" w:rsidRPr="00FF7ECA" w:rsidRDefault="00B60B1C" w:rsidP="00B60B1C">
                          <w:pPr>
                            <w:spacing w:after="0" w:line="240" w:lineRule="auto"/>
                            <w:jc w:val="center"/>
                            <w:rPr>
                              <w:rFonts w:ascii="Arial Narrow" w:hAnsi="Arial Narrow" w:cs="Aharoni"/>
                              <w:b/>
                              <w:color w:val="232F62"/>
                              <w:sz w:val="13"/>
                              <w:szCs w:val="13"/>
                            </w:rPr>
                          </w:pPr>
                          <w:r w:rsidRPr="000E1DAA">
                            <w:rPr>
                              <w:rFonts w:ascii="Arial Narrow" w:hAnsi="Arial Narrow" w:cs="Aharoni"/>
                              <w:b/>
                              <w:color w:val="232F62"/>
                              <w:sz w:val="16"/>
                              <w:szCs w:val="16"/>
                            </w:rPr>
                            <w:t>MUNDO</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79AB2EF5" wp14:editId="1E1A1DEE">
                    <wp:simplePos x="0" y="0"/>
                    <wp:positionH relativeFrom="column">
                      <wp:posOffset>3959860</wp:posOffset>
                    </wp:positionH>
                    <wp:positionV relativeFrom="paragraph">
                      <wp:posOffset>271780</wp:posOffset>
                    </wp:positionV>
                    <wp:extent cx="181610" cy="142875"/>
                    <wp:effectExtent l="0" t="0" r="27940" b="28575"/>
                    <wp:wrapNone/>
                    <wp:docPr id="240" name="Conector recto 240"/>
                    <wp:cNvGraphicFramePr/>
                    <a:graphic xmlns:a="http://schemas.openxmlformats.org/drawingml/2006/main">
                      <a:graphicData uri="http://schemas.microsoft.com/office/word/2010/wordprocessingShape">
                        <wps:wsp>
                          <wps:cNvCnPr/>
                          <wps:spPr>
                            <a:xfrm>
                              <a:off x="0" y="0"/>
                              <a:ext cx="181610" cy="142875"/>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7630B" id="Conector recto 240"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11.8pt,21.4pt" to="326.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" strokecolor="#232f62" strokeweight="1pt">
                    <v:stroke joinstyle="miter"/>
                  </v:line>
                </w:pict>
              </mc:Fallback>
            </mc:AlternateContent>
          </w:r>
          <w:r>
            <w:rPr>
              <w:noProof/>
            </w:rPr>
            <mc:AlternateContent>
              <mc:Choice Requires="wps">
                <w:drawing>
                  <wp:anchor distT="0" distB="0" distL="114300" distR="114300" simplePos="0" relativeHeight="251859968" behindDoc="0" locked="0" layoutInCell="1" allowOverlap="1" wp14:anchorId="2039F22E" wp14:editId="6AFAFDB6">
                    <wp:simplePos x="0" y="0"/>
                    <wp:positionH relativeFrom="column">
                      <wp:posOffset>3333115</wp:posOffset>
                    </wp:positionH>
                    <wp:positionV relativeFrom="paragraph">
                      <wp:posOffset>55245</wp:posOffset>
                    </wp:positionV>
                    <wp:extent cx="681355" cy="269240"/>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69240"/>
                            </a:xfrm>
                            <a:prstGeom prst="rect">
                              <a:avLst/>
                            </a:prstGeom>
                            <a:noFill/>
                            <a:ln w="9525">
                              <a:noFill/>
                              <a:miter lim="800000"/>
                              <a:headEnd/>
                              <a:tailEnd/>
                            </a:ln>
                          </wps:spPr>
                          <wps:txbx>
                            <w:txbxContent>
                              <w:p w14:paraId="17331599"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Regulación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9F22E" id="_x0000_s1036" type="#_x0000_t202" style="position:absolute;left:0;text-align:left;margin-left:262.45pt;margin-top:4.35pt;width:53.65pt;height:2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" filled="f" stroked="f">
                    <v:textbox>
                      <w:txbxContent>
                        <w:p w14:paraId="17331599" w14:textId="77777777" w:rsidR="00B60B1C" w:rsidRPr="000E1DAA" w:rsidRDefault="00B60B1C" w:rsidP="00B60B1C">
                          <w:pPr>
                            <w:spacing w:after="0" w:line="240" w:lineRule="auto"/>
                            <w:jc w:val="center"/>
                            <w:rPr>
                              <w:rFonts w:ascii="Arial Narrow" w:hAnsi="Arial Narrow" w:cs="Aharoni"/>
                              <w:b/>
                              <w:color w:val="232F62"/>
                              <w:sz w:val="16"/>
                              <w:szCs w:val="16"/>
                            </w:rPr>
                          </w:pPr>
                          <w:r w:rsidRPr="000E1DAA">
                            <w:rPr>
                              <w:rFonts w:ascii="Arial Narrow" w:hAnsi="Arial Narrow" w:cs="Aharoni"/>
                              <w:b/>
                              <w:color w:val="232F62"/>
                              <w:sz w:val="16"/>
                              <w:szCs w:val="16"/>
                            </w:rPr>
                            <w:t>Regulación</w:t>
                          </w:r>
                        </w:p>
                      </w:txbxContent>
                    </v:textbox>
                  </v:shape>
                </w:pict>
              </mc:Fallback>
            </mc:AlternateContent>
          </w:r>
          <w:r>
            <w:rPr>
              <w:noProof/>
            </w:rPr>
            <mc:AlternateContent>
              <mc:Choice Requires="wps">
                <w:drawing>
                  <wp:anchor distT="0" distB="0" distL="114300" distR="114300" simplePos="0" relativeHeight="251694076" behindDoc="0" locked="0" layoutInCell="1" allowOverlap="1" wp14:anchorId="41A8364D" wp14:editId="39E42F8C">
                    <wp:simplePos x="0" y="0"/>
                    <wp:positionH relativeFrom="column">
                      <wp:posOffset>4131310</wp:posOffset>
                    </wp:positionH>
                    <wp:positionV relativeFrom="paragraph">
                      <wp:posOffset>241300</wp:posOffset>
                    </wp:positionV>
                    <wp:extent cx="581025" cy="577850"/>
                    <wp:effectExtent l="0" t="0" r="28575" b="12700"/>
                    <wp:wrapNone/>
                    <wp:docPr id="246" name="Elipse 246"/>
                    <wp:cNvGraphicFramePr/>
                    <a:graphic xmlns:a="http://schemas.openxmlformats.org/drawingml/2006/main">
                      <a:graphicData uri="http://schemas.microsoft.com/office/word/2010/wordprocessingShape">
                        <wps:wsp>
                          <wps:cNvSpPr/>
                          <wps:spPr>
                            <a:xfrm>
                              <a:off x="0" y="0"/>
                              <a:ext cx="581025" cy="577850"/>
                            </a:xfrm>
                            <a:prstGeom prst="ellipse">
                              <a:avLst/>
                            </a:prstGeom>
                            <a:solidFill>
                              <a:schemeClr val="bg1"/>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7D35F" id="Elipse 246" o:spid="_x0000_s1026" style="position:absolute;margin-left:325.3pt;margin-top:19pt;width:45.75pt;height:45.5pt;z-index:251694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" fillcolor="white [3212]" strokecolor="#8998db">
                    <v:stroke joinstyle="miter"/>
                  </v:oval>
                </w:pict>
              </mc:Fallback>
            </mc:AlternateContent>
          </w:r>
          <w:r w:rsidR="00A71965">
            <w:rPr>
              <w:noProof/>
            </w:rPr>
            <mc:AlternateContent>
              <mc:Choice Requires="wps">
                <w:drawing>
                  <wp:anchor distT="0" distB="0" distL="114300" distR="114300" simplePos="0" relativeHeight="251856896" behindDoc="0" locked="0" layoutInCell="1" allowOverlap="1" wp14:anchorId="3B1716E3" wp14:editId="0200CE3A">
                    <wp:simplePos x="0" y="0"/>
                    <wp:positionH relativeFrom="column">
                      <wp:posOffset>2212340</wp:posOffset>
                    </wp:positionH>
                    <wp:positionV relativeFrom="paragraph">
                      <wp:posOffset>264160</wp:posOffset>
                    </wp:positionV>
                    <wp:extent cx="682625" cy="380365"/>
                    <wp:effectExtent l="0" t="0" r="0" b="635"/>
                    <wp:wrapThrough wrapText="bothSides">
                      <wp:wrapPolygon edited="0">
                        <wp:start x="1808" y="0"/>
                        <wp:lineTo x="1808" y="20554"/>
                        <wp:lineTo x="19289" y="20554"/>
                        <wp:lineTo x="19289" y="0"/>
                        <wp:lineTo x="1808" y="0"/>
                      </wp:wrapPolygon>
                    </wp:wrapThrough>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80365"/>
                            </a:xfrm>
                            <a:prstGeom prst="rect">
                              <a:avLst/>
                            </a:prstGeom>
                            <a:noFill/>
                            <a:ln w="9525">
                              <a:noFill/>
                              <a:miter lim="800000"/>
                              <a:headEnd/>
                              <a:tailEnd/>
                            </a:ln>
                          </wps:spPr>
                          <wps:txbx>
                            <w:txbxContent>
                              <w:p w14:paraId="22303B7B"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Eficacia</w:t>
                                </w:r>
                              </w:p>
                              <w:p w14:paraId="2F66A3BE" w14:textId="77777777" w:rsidR="00B60B1C" w:rsidRPr="003863ED" w:rsidRDefault="00B60B1C" w:rsidP="00B60B1C">
                                <w:pPr>
                                  <w:spacing w:after="0" w:line="240" w:lineRule="auto"/>
                                  <w:jc w:val="center"/>
                                  <w:rPr>
                                    <w:rFonts w:ascii="Arial Narrow" w:hAnsi="Arial Narrow" w:cs="Aharoni"/>
                                    <w:b/>
                                    <w:color w:val="232F62"/>
                                    <w:sz w:val="13"/>
                                    <w:szCs w:val="13"/>
                                  </w:rPr>
                                </w:pPr>
                                <w:r w:rsidRPr="009846B8">
                                  <w:rPr>
                                    <w:rFonts w:ascii="Arial Narrow" w:hAnsi="Arial Narrow" w:cs="Aharoni"/>
                                    <w:b/>
                                    <w:color w:val="232F62"/>
                                    <w:sz w:val="16"/>
                                    <w:szCs w:val="16"/>
                                  </w:rPr>
                                  <w:t>Regulatoria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716E3" id="_x0000_s1037" type="#_x0000_t202" style="position:absolute;left:0;text-align:left;margin-left:174.2pt;margin-top:20.8pt;width:53.75pt;height:29.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" filled="f" stroked="f">
                    <v:textbox>
                      <w:txbxContent>
                        <w:p w14:paraId="22303B7B"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Eficacia</w:t>
                          </w:r>
                        </w:p>
                        <w:p w14:paraId="2F66A3BE" w14:textId="77777777" w:rsidR="00B60B1C" w:rsidRPr="003863ED" w:rsidRDefault="00B60B1C" w:rsidP="00B60B1C">
                          <w:pPr>
                            <w:spacing w:after="0" w:line="240" w:lineRule="auto"/>
                            <w:jc w:val="center"/>
                            <w:rPr>
                              <w:rFonts w:ascii="Arial Narrow" w:hAnsi="Arial Narrow" w:cs="Aharoni"/>
                              <w:b/>
                              <w:color w:val="232F62"/>
                              <w:sz w:val="13"/>
                              <w:szCs w:val="13"/>
                            </w:rPr>
                          </w:pPr>
                          <w:r w:rsidRPr="009846B8">
                            <w:rPr>
                              <w:rFonts w:ascii="Arial Narrow" w:hAnsi="Arial Narrow" w:cs="Aharoni"/>
                              <w:b/>
                              <w:color w:val="232F62"/>
                              <w:sz w:val="16"/>
                              <w:szCs w:val="16"/>
                            </w:rPr>
                            <w:t>Regulatoria</w:t>
                          </w:r>
                        </w:p>
                      </w:txbxContent>
                    </v:textbox>
                    <w10:wrap type="through"/>
                  </v:shape>
                </w:pict>
              </mc:Fallback>
            </mc:AlternateContent>
          </w:r>
          <w:r w:rsidR="00A71965">
            <w:rPr>
              <w:noProof/>
            </w:rPr>
            <mc:AlternateContent>
              <mc:Choice Requires="wps">
                <w:drawing>
                  <wp:anchor distT="0" distB="0" distL="114300" distR="114300" simplePos="0" relativeHeight="251855872" behindDoc="0" locked="0" layoutInCell="1" allowOverlap="1" wp14:anchorId="63D0F4CF" wp14:editId="73F43BAB">
                    <wp:simplePos x="0" y="0"/>
                    <wp:positionH relativeFrom="column">
                      <wp:posOffset>444500</wp:posOffset>
                    </wp:positionH>
                    <wp:positionV relativeFrom="paragraph">
                      <wp:posOffset>241300</wp:posOffset>
                    </wp:positionV>
                    <wp:extent cx="621671" cy="552262"/>
                    <wp:effectExtent l="0" t="0" r="0" b="635"/>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71" cy="552262"/>
                            </a:xfrm>
                            <a:prstGeom prst="rect">
                              <a:avLst/>
                            </a:prstGeom>
                            <a:noFill/>
                            <a:ln w="9525">
                              <a:noFill/>
                              <a:miter lim="800000"/>
                              <a:headEnd/>
                              <a:tailEnd/>
                            </a:ln>
                          </wps:spPr>
                          <wps:txbx>
                            <w:txbxContent>
                              <w:p w14:paraId="14E8F3AF"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Tamaño</w:t>
                                </w:r>
                              </w:p>
                              <w:p w14:paraId="47D944C2"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del</w:t>
                                </w:r>
                              </w:p>
                              <w:p w14:paraId="752FAB8D" w14:textId="77777777" w:rsidR="00B60B1C" w:rsidRPr="003863ED" w:rsidRDefault="00B60B1C" w:rsidP="00B60B1C">
                                <w:pPr>
                                  <w:spacing w:after="0" w:line="240" w:lineRule="auto"/>
                                  <w:jc w:val="center"/>
                                  <w:rPr>
                                    <w:rFonts w:ascii="Century Gothic" w:hAnsi="Century Gothic" w:cs="Aharoni"/>
                                    <w:b/>
                                    <w:color w:val="232F62"/>
                                    <w:sz w:val="13"/>
                                    <w:szCs w:val="13"/>
                                  </w:rPr>
                                </w:pPr>
                                <w:r w:rsidRPr="00A71965">
                                  <w:rPr>
                                    <w:rFonts w:ascii="Arial Narrow" w:hAnsi="Arial Narrow" w:cs="Aharoni"/>
                                    <w:b/>
                                    <w:color w:val="232F62"/>
                                    <w:sz w:val="16"/>
                                    <w:szCs w:val="16"/>
                                  </w:rPr>
                                  <w:t>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0F4CF" id="_x0000_s1038" type="#_x0000_t202" style="position:absolute;left:0;text-align:left;margin-left:35pt;margin-top:19pt;width:48.95pt;height:4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" filled="f" stroked="f">
                    <v:textbox>
                      <w:txbxContent>
                        <w:p w14:paraId="14E8F3AF"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Tamaño</w:t>
                          </w:r>
                        </w:p>
                        <w:p w14:paraId="47D944C2"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del</w:t>
                          </w:r>
                        </w:p>
                        <w:p w14:paraId="752FAB8D" w14:textId="77777777" w:rsidR="00B60B1C" w:rsidRPr="003863ED" w:rsidRDefault="00B60B1C" w:rsidP="00B60B1C">
                          <w:pPr>
                            <w:spacing w:after="0" w:line="240" w:lineRule="auto"/>
                            <w:jc w:val="center"/>
                            <w:rPr>
                              <w:rFonts w:ascii="Century Gothic" w:hAnsi="Century Gothic" w:cs="Aharoni"/>
                              <w:b/>
                              <w:color w:val="232F62"/>
                              <w:sz w:val="13"/>
                              <w:szCs w:val="13"/>
                            </w:rPr>
                          </w:pPr>
                          <w:r w:rsidRPr="00A71965">
                            <w:rPr>
                              <w:rFonts w:ascii="Arial Narrow" w:hAnsi="Arial Narrow" w:cs="Aharoni"/>
                              <w:b/>
                              <w:color w:val="232F62"/>
                              <w:sz w:val="16"/>
                              <w:szCs w:val="16"/>
                            </w:rPr>
                            <w:t>Gobierno</w:t>
                          </w:r>
                        </w:p>
                      </w:txbxContent>
                    </v:textbox>
                  </v:shape>
                </w:pict>
              </mc:Fallback>
            </mc:AlternateContent>
          </w:r>
          <w:r w:rsidR="00DB41C2">
            <w:rPr>
              <w:noProof/>
            </w:rPr>
            <mc:AlternateContent>
              <mc:Choice Requires="wps">
                <w:drawing>
                  <wp:anchor distT="0" distB="0" distL="114300" distR="114300" simplePos="0" relativeHeight="251845632" behindDoc="0" locked="0" layoutInCell="1" allowOverlap="1" wp14:anchorId="72374B57" wp14:editId="7BA1FC97">
                    <wp:simplePos x="0" y="0"/>
                    <wp:positionH relativeFrom="column">
                      <wp:posOffset>1346835</wp:posOffset>
                    </wp:positionH>
                    <wp:positionV relativeFrom="paragraph">
                      <wp:posOffset>171450</wp:posOffset>
                    </wp:positionV>
                    <wp:extent cx="581025" cy="577850"/>
                    <wp:effectExtent l="0" t="0" r="28575" b="12700"/>
                    <wp:wrapNone/>
                    <wp:docPr id="22" name="Elipse 22"/>
                    <wp:cNvGraphicFramePr/>
                    <a:graphic xmlns:a="http://schemas.openxmlformats.org/drawingml/2006/main">
                      <a:graphicData uri="http://schemas.microsoft.com/office/word/2010/wordprocessingShape">
                        <wps:wsp>
                          <wps:cNvSpPr/>
                          <wps:spPr>
                            <a:xfrm>
                              <a:off x="0" y="0"/>
                              <a:ext cx="581025" cy="577850"/>
                            </a:xfrm>
                            <a:prstGeom prst="ellipse">
                              <a:avLst/>
                            </a:prstGeom>
                            <a:solidFill>
                              <a:schemeClr val="bg1"/>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D9F8E" id="Elipse 22" o:spid="_x0000_s1026" style="position:absolute;margin-left:106.05pt;margin-top:13.5pt;width:45.75pt;height:4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" fillcolor="white [3212]" strokecolor="#8998db">
                    <v:stroke joinstyle="miter"/>
                  </v:oval>
                </w:pict>
              </mc:Fallback>
            </mc:AlternateContent>
          </w:r>
          <w:r w:rsidR="009846B8">
            <w:rPr>
              <w:noProof/>
            </w:rPr>
            <mc:AlternateContent>
              <mc:Choice Requires="wps">
                <w:drawing>
                  <wp:anchor distT="0" distB="0" distL="114300" distR="114300" simplePos="0" relativeHeight="251852800" behindDoc="0" locked="0" layoutInCell="1" allowOverlap="1" wp14:anchorId="53C561B3" wp14:editId="10642C29">
                    <wp:simplePos x="0" y="0"/>
                    <wp:positionH relativeFrom="column">
                      <wp:posOffset>460375</wp:posOffset>
                    </wp:positionH>
                    <wp:positionV relativeFrom="paragraph">
                      <wp:posOffset>173990</wp:posOffset>
                    </wp:positionV>
                    <wp:extent cx="574675" cy="574675"/>
                    <wp:effectExtent l="0" t="0" r="15875" b="15875"/>
                    <wp:wrapNone/>
                    <wp:docPr id="23" name="Elipse 23"/>
                    <wp:cNvGraphicFramePr/>
                    <a:graphic xmlns:a="http://schemas.openxmlformats.org/drawingml/2006/main">
                      <a:graphicData uri="http://schemas.microsoft.com/office/word/2010/wordprocessingShape">
                        <wps:wsp>
                          <wps:cNvSpPr/>
                          <wps:spPr>
                            <a:xfrm>
                              <a:off x="0" y="0"/>
                              <a:ext cx="574675" cy="574675"/>
                            </a:xfrm>
                            <a:prstGeom prst="ellipse">
                              <a:avLst/>
                            </a:prstGeom>
                            <a:gradFill flip="none" rotWithShape="1">
                              <a:gsLst>
                                <a:gs pos="72000">
                                  <a:srgbClr val="8998DB"/>
                                </a:gs>
                                <a:gs pos="87000">
                                  <a:srgbClr val="C4C8D9"/>
                                </a:gs>
                                <a:gs pos="26000">
                                  <a:srgbClr val="C4C8D9"/>
                                </a:gs>
                                <a:gs pos="100000">
                                  <a:schemeClr val="bg1">
                                    <a:lumMod val="95000"/>
                                  </a:schemeClr>
                                </a:gs>
                              </a:gsLst>
                              <a:path path="circle">
                                <a:fillToRect l="50000" t="50000" r="50000" b="50000"/>
                              </a:path>
                              <a:tileRect/>
                            </a:gra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2E8EC" id="Elipse 23" o:spid="_x0000_s1026" style="position:absolute;margin-left:36.25pt;margin-top:13.7pt;width:45.25pt;height:4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" fillcolor="#c4c8d9" strokecolor="#8998db">
                    <v:fill color2="#f2f2f2 [3052]" rotate="t" focusposition=".5,.5" focussize="" colors="0 #c4c8d9;17039f #c4c8d9;47186f #8998db;57016f #c4c8d9" focus="100%" type="gradientRadial"/>
                    <v:stroke joinstyle="miter"/>
                  </v:oval>
                </w:pict>
              </mc:Fallback>
            </mc:AlternateContent>
          </w:r>
          <w:r w:rsidR="009846B8">
            <w:rPr>
              <w:noProof/>
            </w:rPr>
            <mc:AlternateContent>
              <mc:Choice Requires="wps">
                <w:drawing>
                  <wp:anchor distT="0" distB="0" distL="114300" distR="114300" simplePos="0" relativeHeight="251857920" behindDoc="0" locked="0" layoutInCell="1" allowOverlap="1" wp14:anchorId="00F60E8E" wp14:editId="6DFEEBBF">
                    <wp:simplePos x="0" y="0"/>
                    <wp:positionH relativeFrom="column">
                      <wp:posOffset>1264285</wp:posOffset>
                    </wp:positionH>
                    <wp:positionV relativeFrom="paragraph">
                      <wp:posOffset>194310</wp:posOffset>
                    </wp:positionV>
                    <wp:extent cx="749300" cy="441325"/>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41325"/>
                            </a:xfrm>
                            <a:prstGeom prst="rect">
                              <a:avLst/>
                            </a:prstGeom>
                            <a:noFill/>
                            <a:ln w="9525">
                              <a:noFill/>
                              <a:miter lim="800000"/>
                              <a:headEnd/>
                              <a:tailEnd/>
                            </a:ln>
                          </wps:spPr>
                          <wps:txbx>
                            <w:txbxContent>
                              <w:p w14:paraId="1DD04715"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INDICE DE</w:t>
                                </w:r>
                              </w:p>
                              <w:p w14:paraId="5A43A274"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LIBERTAD</w:t>
                                </w:r>
                              </w:p>
                              <w:p w14:paraId="6FBC3453" w14:textId="77777777" w:rsidR="00B60B1C" w:rsidRPr="00FF7ECA" w:rsidRDefault="00B60B1C" w:rsidP="00B60B1C">
                                <w:pPr>
                                  <w:spacing w:after="0" w:line="240" w:lineRule="auto"/>
                                  <w:jc w:val="center"/>
                                  <w:rPr>
                                    <w:rFonts w:ascii="Arial Narrow" w:hAnsi="Arial Narrow" w:cs="Aharoni"/>
                                    <w:color w:val="232F62"/>
                                    <w:sz w:val="13"/>
                                    <w:szCs w:val="13"/>
                                  </w:rPr>
                                </w:pPr>
                                <w:r w:rsidRPr="009846B8">
                                  <w:rPr>
                                    <w:rFonts w:ascii="Arial Narrow" w:hAnsi="Arial Narrow" w:cs="Aharoni"/>
                                    <w:b/>
                                    <w:color w:val="232F62"/>
                                    <w:sz w:val="16"/>
                                    <w:szCs w:val="16"/>
                                  </w:rPr>
                                  <w:t>ECONÓMICA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0E8E" id="_x0000_s1039" type="#_x0000_t202" style="position:absolute;left:0;text-align:left;margin-left:99.55pt;margin-top:15.3pt;width:59pt;height:3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" filled="f" stroked="f">
                    <v:textbox>
                      <w:txbxContent>
                        <w:p w14:paraId="1DD04715"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INDICE DE</w:t>
                          </w:r>
                        </w:p>
                        <w:p w14:paraId="5A43A274" w14:textId="77777777" w:rsidR="00B60B1C" w:rsidRPr="009846B8" w:rsidRDefault="00B60B1C" w:rsidP="00B60B1C">
                          <w:pPr>
                            <w:spacing w:after="0" w:line="240" w:lineRule="auto"/>
                            <w:jc w:val="center"/>
                            <w:rPr>
                              <w:rFonts w:ascii="Arial Narrow" w:hAnsi="Arial Narrow" w:cs="Aharoni"/>
                              <w:b/>
                              <w:color w:val="232F62"/>
                              <w:sz w:val="16"/>
                              <w:szCs w:val="16"/>
                            </w:rPr>
                          </w:pPr>
                          <w:r w:rsidRPr="009846B8">
                            <w:rPr>
                              <w:rFonts w:ascii="Arial Narrow" w:hAnsi="Arial Narrow" w:cs="Aharoni"/>
                              <w:b/>
                              <w:color w:val="232F62"/>
                              <w:sz w:val="16"/>
                              <w:szCs w:val="16"/>
                            </w:rPr>
                            <w:t>LIBERTAD</w:t>
                          </w:r>
                        </w:p>
                        <w:p w14:paraId="6FBC3453" w14:textId="77777777" w:rsidR="00B60B1C" w:rsidRPr="00FF7ECA" w:rsidRDefault="00B60B1C" w:rsidP="00B60B1C">
                          <w:pPr>
                            <w:spacing w:after="0" w:line="240" w:lineRule="auto"/>
                            <w:jc w:val="center"/>
                            <w:rPr>
                              <w:rFonts w:ascii="Arial Narrow" w:hAnsi="Arial Narrow" w:cs="Aharoni"/>
                              <w:color w:val="232F62"/>
                              <w:sz w:val="13"/>
                              <w:szCs w:val="13"/>
                            </w:rPr>
                          </w:pPr>
                          <w:r w:rsidRPr="009846B8">
                            <w:rPr>
                              <w:rFonts w:ascii="Arial Narrow" w:hAnsi="Arial Narrow" w:cs="Aharoni"/>
                              <w:b/>
                              <w:color w:val="232F62"/>
                              <w:sz w:val="16"/>
                              <w:szCs w:val="16"/>
                            </w:rPr>
                            <w:t>ECONÓMICA</w:t>
                          </w:r>
                        </w:p>
                      </w:txbxContent>
                    </v:textbox>
                  </v:shape>
                </w:pict>
              </mc:Fallback>
            </mc:AlternateContent>
          </w:r>
          <w:r w:rsidR="009846B8">
            <w:rPr>
              <w:rFonts w:ascii="Gisha" w:hAnsi="Gisha" w:cs="Gisha"/>
              <w:noProof/>
              <w:lang w:eastAsia="es-BO"/>
            </w:rPr>
            <mc:AlternateContent>
              <mc:Choice Requires="wps">
                <w:drawing>
                  <wp:anchor distT="0" distB="0" distL="114300" distR="114300" simplePos="0" relativeHeight="251697151" behindDoc="0" locked="0" layoutInCell="1" allowOverlap="1" wp14:anchorId="7DE47482" wp14:editId="67A6E9D5">
                    <wp:simplePos x="0" y="0"/>
                    <wp:positionH relativeFrom="column">
                      <wp:posOffset>2245360</wp:posOffset>
                    </wp:positionH>
                    <wp:positionV relativeFrom="paragraph">
                      <wp:posOffset>161290</wp:posOffset>
                    </wp:positionV>
                    <wp:extent cx="581025" cy="581025"/>
                    <wp:effectExtent l="0" t="0" r="28575" b="28575"/>
                    <wp:wrapNone/>
                    <wp:docPr id="1" name="Elipse 1"/>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D4D7E4"/>
                            </a:soli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2AE68" id="Elipse 1" o:spid="_x0000_s1026" style="position:absolute;margin-left:176.8pt;margin-top:12.7pt;width:45.75pt;height:45.75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" fillcolor="#d4d7e4" strokecolor="#8998db">
                    <v:stroke joinstyle="miter"/>
                  </v:oval>
                </w:pict>
              </mc:Fallback>
            </mc:AlternateContent>
          </w:r>
        </w:p>
        <w:p w14:paraId="3CB37808" w14:textId="75987717" w:rsidR="00B60B1C" w:rsidRDefault="009846B8" w:rsidP="00B60B1C">
          <w:pPr>
            <w:jc w:val="right"/>
            <w:rPr>
              <w:rFonts w:ascii="Gisha" w:hAnsi="Gisha" w:cs="Gisha"/>
              <w:noProof/>
              <w:lang w:eastAsia="es-BO"/>
            </w:rPr>
          </w:pPr>
          <w:r>
            <w:rPr>
              <w:noProof/>
            </w:rPr>
            <mc:AlternateContent>
              <mc:Choice Requires="wps">
                <w:drawing>
                  <wp:anchor distT="0" distB="0" distL="114300" distR="114300" simplePos="0" relativeHeight="251878400" behindDoc="0" locked="0" layoutInCell="1" allowOverlap="1" wp14:anchorId="1285CFC6" wp14:editId="09657C81">
                    <wp:simplePos x="0" y="0"/>
                    <wp:positionH relativeFrom="column">
                      <wp:posOffset>1031240</wp:posOffset>
                    </wp:positionH>
                    <wp:positionV relativeFrom="paragraph">
                      <wp:posOffset>182880</wp:posOffset>
                    </wp:positionV>
                    <wp:extent cx="314325"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314325" cy="0"/>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CDF7E" id="Conector recto 2"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pt,14.4pt" to="105.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" strokecolor="#232f62" strokeweight="1pt">
                    <v:stroke joinstyle="miter"/>
                  </v:line>
                </w:pict>
              </mc:Fallback>
            </mc:AlternateContent>
          </w:r>
          <w:r>
            <w:rPr>
              <w:noProof/>
            </w:rPr>
            <mc:AlternateContent>
              <mc:Choice Requires="wps">
                <w:drawing>
                  <wp:anchor distT="0" distB="0" distL="114300" distR="114300" simplePos="0" relativeHeight="251872256" behindDoc="0" locked="0" layoutInCell="1" allowOverlap="1" wp14:anchorId="5F020F88" wp14:editId="15661877">
                    <wp:simplePos x="0" y="0"/>
                    <wp:positionH relativeFrom="column">
                      <wp:posOffset>1934210</wp:posOffset>
                    </wp:positionH>
                    <wp:positionV relativeFrom="paragraph">
                      <wp:posOffset>182880</wp:posOffset>
                    </wp:positionV>
                    <wp:extent cx="314325" cy="0"/>
                    <wp:effectExtent l="0" t="0" r="0" b="0"/>
                    <wp:wrapNone/>
                    <wp:docPr id="239" name="Conector recto 239"/>
                    <wp:cNvGraphicFramePr/>
                    <a:graphic xmlns:a="http://schemas.openxmlformats.org/drawingml/2006/main">
                      <a:graphicData uri="http://schemas.microsoft.com/office/word/2010/wordprocessingShape">
                        <wps:wsp>
                          <wps:cNvCnPr/>
                          <wps:spPr>
                            <a:xfrm>
                              <a:off x="0" y="0"/>
                              <a:ext cx="314325" cy="0"/>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A000C" id="Conector recto 239"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14.4pt" to="177.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" strokecolor="#232f62" strokeweight="1pt">
                    <v:stroke joinstyle="miter"/>
                  </v:line>
                </w:pict>
              </mc:Fallback>
            </mc:AlternateContent>
          </w:r>
        </w:p>
        <w:p w14:paraId="4C109CE1" w14:textId="74144E4D" w:rsidR="00B60B1C" w:rsidRDefault="00E571B6" w:rsidP="00B60B1C">
          <w:pPr>
            <w:jc w:val="center"/>
            <w:rPr>
              <w:rFonts w:ascii="Gisha" w:hAnsi="Gisha" w:cs="Gisha"/>
              <w:noProof/>
              <w:lang w:eastAsia="es-BO"/>
            </w:rPr>
          </w:pPr>
          <w:r>
            <w:rPr>
              <w:noProof/>
            </w:rPr>
            <mc:AlternateContent>
              <mc:Choice Requires="wps">
                <w:drawing>
                  <wp:anchor distT="0" distB="0" distL="114300" distR="114300" simplePos="0" relativeHeight="251691001" behindDoc="0" locked="0" layoutInCell="1" allowOverlap="1" wp14:anchorId="382EEA98" wp14:editId="08C5382B">
                    <wp:simplePos x="0" y="0"/>
                    <wp:positionH relativeFrom="column">
                      <wp:posOffset>3590290</wp:posOffset>
                    </wp:positionH>
                    <wp:positionV relativeFrom="paragraph">
                      <wp:posOffset>281305</wp:posOffset>
                    </wp:positionV>
                    <wp:extent cx="574675" cy="574675"/>
                    <wp:effectExtent l="0" t="0" r="15875" b="15875"/>
                    <wp:wrapNone/>
                    <wp:docPr id="244" name="Elipse 244"/>
                    <wp:cNvGraphicFramePr/>
                    <a:graphic xmlns:a="http://schemas.openxmlformats.org/drawingml/2006/main">
                      <a:graphicData uri="http://schemas.microsoft.com/office/word/2010/wordprocessingShape">
                        <wps:wsp>
                          <wps:cNvSpPr/>
                          <wps:spPr>
                            <a:xfrm>
                              <a:off x="0" y="0"/>
                              <a:ext cx="574675" cy="574675"/>
                            </a:xfrm>
                            <a:prstGeom prst="ellipse">
                              <a:avLst/>
                            </a:prstGeom>
                            <a:gradFill flip="none" rotWithShape="1">
                              <a:gsLst>
                                <a:gs pos="72000">
                                  <a:srgbClr val="8998DB"/>
                                </a:gs>
                                <a:gs pos="87000">
                                  <a:srgbClr val="C4C8D9"/>
                                </a:gs>
                                <a:gs pos="26000">
                                  <a:srgbClr val="C4C8D9"/>
                                </a:gs>
                                <a:gs pos="100000">
                                  <a:schemeClr val="bg1">
                                    <a:lumMod val="95000"/>
                                  </a:schemeClr>
                                </a:gs>
                              </a:gsLst>
                              <a:path path="circle">
                                <a:fillToRect l="50000" t="50000" r="50000" b="50000"/>
                              </a:path>
                              <a:tileRect/>
                            </a:gra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11B93" id="Elipse 244" o:spid="_x0000_s1026" style="position:absolute;margin-left:282.7pt;margin-top:22.15pt;width:45.25pt;height:45.25pt;z-index:251691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" fillcolor="#c4c8d9" strokecolor="#8998db">
                    <v:fill color2="#f2f2f2 [3052]" rotate="t" focusposition=".5,.5" focussize="" colors="0 #c4c8d9;17039f #c4c8d9;47186f #8998db;57016f #c4c8d9" focus="100%" type="gradientRadial"/>
                    <v:stroke joinstyle="miter"/>
                  </v:oval>
                </w:pict>
              </mc:Fallback>
            </mc:AlternateContent>
          </w:r>
          <w:r>
            <w:rPr>
              <w:noProof/>
            </w:rPr>
            <mc:AlternateContent>
              <mc:Choice Requires="wps">
                <w:drawing>
                  <wp:anchor distT="0" distB="0" distL="114300" distR="114300" simplePos="0" relativeHeight="251874304" behindDoc="0" locked="0" layoutInCell="1" allowOverlap="1" wp14:anchorId="2E0A5528" wp14:editId="1108802C">
                    <wp:simplePos x="0" y="0"/>
                    <wp:positionH relativeFrom="column">
                      <wp:posOffset>4615815</wp:posOffset>
                    </wp:positionH>
                    <wp:positionV relativeFrom="paragraph">
                      <wp:posOffset>194945</wp:posOffset>
                    </wp:positionV>
                    <wp:extent cx="182013" cy="143011"/>
                    <wp:effectExtent l="0" t="0" r="27940" b="28575"/>
                    <wp:wrapNone/>
                    <wp:docPr id="241" name="Conector recto 241"/>
                    <wp:cNvGraphicFramePr/>
                    <a:graphic xmlns:a="http://schemas.openxmlformats.org/drawingml/2006/main">
                      <a:graphicData uri="http://schemas.microsoft.com/office/word/2010/wordprocessingShape">
                        <wps:wsp>
                          <wps:cNvCnPr/>
                          <wps:spPr>
                            <a:xfrm>
                              <a:off x="0" y="0"/>
                              <a:ext cx="182013" cy="143011"/>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A80481" id="Conector recto 241"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63.45pt,15.35pt" to="377.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" strokecolor="#232f62" strokeweight="1pt">
                    <v:stroke joinstyle="miter"/>
                  </v:line>
                </w:pict>
              </mc:Fallback>
            </mc:AlternateContent>
          </w:r>
          <w:r w:rsidR="00E109A9">
            <w:rPr>
              <w:noProof/>
            </w:rPr>
            <mc:AlternateContent>
              <mc:Choice Requires="wps">
                <w:drawing>
                  <wp:anchor distT="0" distB="0" distL="114300" distR="114300" simplePos="0" relativeHeight="251876352" behindDoc="0" locked="0" layoutInCell="1" allowOverlap="1" wp14:anchorId="2DC1977E" wp14:editId="0E29D474">
                    <wp:simplePos x="0" y="0"/>
                    <wp:positionH relativeFrom="column">
                      <wp:posOffset>4046220</wp:posOffset>
                    </wp:positionH>
                    <wp:positionV relativeFrom="paragraph">
                      <wp:posOffset>194310</wp:posOffset>
                    </wp:positionV>
                    <wp:extent cx="181610" cy="129540"/>
                    <wp:effectExtent l="0" t="0" r="27940" b="22860"/>
                    <wp:wrapNone/>
                    <wp:docPr id="243" name="Conector recto 243"/>
                    <wp:cNvGraphicFramePr/>
                    <a:graphic xmlns:a="http://schemas.openxmlformats.org/drawingml/2006/main">
                      <a:graphicData uri="http://schemas.microsoft.com/office/word/2010/wordprocessingShape">
                        <wps:wsp>
                          <wps:cNvCnPr/>
                          <wps:spPr>
                            <a:xfrm flipV="1">
                              <a:off x="0" y="0"/>
                              <a:ext cx="181610" cy="129540"/>
                            </a:xfrm>
                            <a:prstGeom prst="line">
                              <a:avLst/>
                            </a:prstGeom>
                            <a:ln w="12700">
                              <a:solidFill>
                                <a:srgbClr val="23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07C03" id="Conector recto 243"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pt,15.3pt" to="332.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" strokecolor="#232f62" strokeweight="1pt">
                    <v:stroke joinstyle="miter"/>
                  </v:line>
                </w:pict>
              </mc:Fallback>
            </mc:AlternateContent>
          </w:r>
          <w:r w:rsidR="001D624D">
            <w:rPr>
              <w:noProof/>
            </w:rPr>
            <mc:AlternateContent>
              <mc:Choice Requires="wps">
                <w:drawing>
                  <wp:anchor distT="0" distB="0" distL="114300" distR="114300" simplePos="0" relativeHeight="251883520" behindDoc="0" locked="0" layoutInCell="1" allowOverlap="1" wp14:anchorId="100BE26A" wp14:editId="75C83004">
                    <wp:simplePos x="0" y="0"/>
                    <wp:positionH relativeFrom="column">
                      <wp:posOffset>1631352</wp:posOffset>
                    </wp:positionH>
                    <wp:positionV relativeFrom="paragraph">
                      <wp:posOffset>204470</wp:posOffset>
                    </wp:positionV>
                    <wp:extent cx="0" cy="246380"/>
                    <wp:effectExtent l="0" t="0" r="38100" b="20320"/>
                    <wp:wrapNone/>
                    <wp:docPr id="16" name="Conector recto 16"/>
                    <wp:cNvGraphicFramePr/>
                    <a:graphic xmlns:a="http://schemas.openxmlformats.org/drawingml/2006/main">
                      <a:graphicData uri="http://schemas.microsoft.com/office/word/2010/wordprocessingShape">
                        <wps:wsp>
                          <wps:cNvCnPr/>
                          <wps:spPr>
                            <a:xfrm>
                              <a:off x="0" y="0"/>
                              <a:ext cx="0" cy="246380"/>
                            </a:xfrm>
                            <a:prstGeom prst="line">
                              <a:avLst/>
                            </a:prstGeom>
                            <a:ln w="12700">
                              <a:solidFill>
                                <a:srgbClr val="3F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AD512" id="Conector recto 16"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128.45pt,16.1pt" to="128.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" strokecolor="#3f4c85" strokeweight="1pt">
                    <v:stroke joinstyle="miter"/>
                  </v:line>
                </w:pict>
              </mc:Fallback>
            </mc:AlternateContent>
          </w:r>
        </w:p>
        <w:p w14:paraId="345F32A4" w14:textId="2B43B895" w:rsidR="00B60B1C" w:rsidRDefault="00E571B6" w:rsidP="00B60B1C">
          <w:pPr>
            <w:jc w:val="center"/>
            <w:rPr>
              <w:rFonts w:ascii="Gisha" w:hAnsi="Gisha" w:cs="Gisha"/>
              <w:noProof/>
              <w:lang w:eastAsia="es-BO"/>
            </w:rPr>
          </w:pPr>
          <w:r>
            <w:rPr>
              <w:noProof/>
            </w:rPr>
            <mc:AlternateContent>
              <mc:Choice Requires="wps">
                <w:drawing>
                  <wp:anchor distT="0" distB="0" distL="114300" distR="114300" simplePos="0" relativeHeight="251865088" behindDoc="0" locked="0" layoutInCell="1" allowOverlap="1" wp14:anchorId="72E70610" wp14:editId="1BE70D68">
                    <wp:simplePos x="0" y="0"/>
                    <wp:positionH relativeFrom="margin">
                      <wp:posOffset>4679315</wp:posOffset>
                    </wp:positionH>
                    <wp:positionV relativeFrom="paragraph">
                      <wp:posOffset>104140</wp:posOffset>
                    </wp:positionV>
                    <wp:extent cx="604520" cy="386080"/>
                    <wp:effectExtent l="0" t="0" r="0" b="0"/>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86080"/>
                            </a:xfrm>
                            <a:prstGeom prst="rect">
                              <a:avLst/>
                            </a:prstGeom>
                            <a:noFill/>
                            <a:ln w="9525">
                              <a:noFill/>
                              <a:miter lim="800000"/>
                              <a:headEnd/>
                              <a:tailEnd/>
                            </a:ln>
                          </wps:spPr>
                          <wps:txbx>
                            <w:txbxContent>
                              <w:p w14:paraId="2294F92E" w14:textId="77777777" w:rsidR="00B60B1C" w:rsidRPr="00E571B6" w:rsidRDefault="00B60B1C" w:rsidP="00B60B1C">
                                <w:pPr>
                                  <w:spacing w:after="0" w:line="240" w:lineRule="auto"/>
                                  <w:jc w:val="center"/>
                                  <w:rPr>
                                    <w:rFonts w:ascii="Arial Narrow" w:hAnsi="Arial Narrow" w:cs="Aharoni"/>
                                    <w:b/>
                                    <w:color w:val="232F62"/>
                                    <w:sz w:val="16"/>
                                    <w:szCs w:val="16"/>
                                  </w:rPr>
                                </w:pPr>
                                <w:r w:rsidRPr="00E571B6">
                                  <w:rPr>
                                    <w:rFonts w:ascii="Arial Narrow" w:hAnsi="Arial Narrow" w:cs="Aharoni"/>
                                    <w:b/>
                                    <w:color w:val="232F62"/>
                                    <w:sz w:val="16"/>
                                    <w:szCs w:val="16"/>
                                  </w:rPr>
                                  <w:t>Libertad</w:t>
                                </w:r>
                              </w:p>
                              <w:p w14:paraId="48280FF5" w14:textId="77777777" w:rsidR="00B60B1C" w:rsidRPr="00E571B6" w:rsidRDefault="00B60B1C" w:rsidP="00B60B1C">
                                <w:pPr>
                                  <w:spacing w:after="0" w:line="240" w:lineRule="auto"/>
                                  <w:jc w:val="center"/>
                                  <w:rPr>
                                    <w:rFonts w:ascii="Arial Narrow" w:hAnsi="Arial Narrow" w:cs="Aharoni"/>
                                    <w:b/>
                                    <w:color w:val="232F62"/>
                                    <w:sz w:val="16"/>
                                    <w:szCs w:val="16"/>
                                  </w:rPr>
                                </w:pPr>
                                <w:r w:rsidRPr="00E571B6">
                                  <w:rPr>
                                    <w:rFonts w:ascii="Arial Narrow" w:hAnsi="Arial Narrow" w:cs="Aharoni"/>
                                    <w:b/>
                                    <w:color w:val="232F62"/>
                                    <w:sz w:val="16"/>
                                    <w:szCs w:val="16"/>
                                  </w:rPr>
                                  <w:t>Monetaria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70610" id="_x0000_s1040" type="#_x0000_t202" style="position:absolute;left:0;text-align:left;margin-left:368.45pt;margin-top:8.2pt;width:47.6pt;height:30.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" filled="f" stroked="f">
                    <v:textbox>
                      <w:txbxContent>
                        <w:p w14:paraId="2294F92E" w14:textId="77777777" w:rsidR="00B60B1C" w:rsidRPr="00E571B6" w:rsidRDefault="00B60B1C" w:rsidP="00B60B1C">
                          <w:pPr>
                            <w:spacing w:after="0" w:line="240" w:lineRule="auto"/>
                            <w:jc w:val="center"/>
                            <w:rPr>
                              <w:rFonts w:ascii="Arial Narrow" w:hAnsi="Arial Narrow" w:cs="Aharoni"/>
                              <w:b/>
                              <w:color w:val="232F62"/>
                              <w:sz w:val="16"/>
                              <w:szCs w:val="16"/>
                            </w:rPr>
                          </w:pPr>
                          <w:r w:rsidRPr="00E571B6">
                            <w:rPr>
                              <w:rFonts w:ascii="Arial Narrow" w:hAnsi="Arial Narrow" w:cs="Aharoni"/>
                              <w:b/>
                              <w:color w:val="232F62"/>
                              <w:sz w:val="16"/>
                              <w:szCs w:val="16"/>
                            </w:rPr>
                            <w:t>Libertad</w:t>
                          </w:r>
                        </w:p>
                        <w:p w14:paraId="48280FF5" w14:textId="77777777" w:rsidR="00B60B1C" w:rsidRPr="00E571B6" w:rsidRDefault="00B60B1C" w:rsidP="00B60B1C">
                          <w:pPr>
                            <w:spacing w:after="0" w:line="240" w:lineRule="auto"/>
                            <w:jc w:val="center"/>
                            <w:rPr>
                              <w:rFonts w:ascii="Arial Narrow" w:hAnsi="Arial Narrow" w:cs="Aharoni"/>
                              <w:b/>
                              <w:color w:val="232F62"/>
                              <w:sz w:val="16"/>
                              <w:szCs w:val="16"/>
                            </w:rPr>
                          </w:pPr>
                          <w:r w:rsidRPr="00E571B6">
                            <w:rPr>
                              <w:rFonts w:ascii="Arial Narrow" w:hAnsi="Arial Narrow" w:cs="Aharoni"/>
                              <w:b/>
                              <w:color w:val="232F62"/>
                              <w:sz w:val="16"/>
                              <w:szCs w:val="16"/>
                            </w:rPr>
                            <w:t>Monetaria</w:t>
                          </w:r>
                        </w:p>
                      </w:txbxContent>
                    </v:textbox>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4A3573B6" wp14:editId="09F9FD51">
                    <wp:simplePos x="0" y="0"/>
                    <wp:positionH relativeFrom="margin">
                      <wp:posOffset>3481070</wp:posOffset>
                    </wp:positionH>
                    <wp:positionV relativeFrom="paragraph">
                      <wp:posOffset>81280</wp:posOffset>
                    </wp:positionV>
                    <wp:extent cx="797560" cy="579120"/>
                    <wp:effectExtent l="0" t="0" r="0" b="0"/>
                    <wp:wrapNone/>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579120"/>
                            </a:xfrm>
                            <a:prstGeom prst="rect">
                              <a:avLst/>
                            </a:prstGeom>
                            <a:noFill/>
                            <a:ln w="9525">
                              <a:noFill/>
                              <a:miter lim="800000"/>
                              <a:headEnd/>
                              <a:tailEnd/>
                            </a:ln>
                          </wps:spPr>
                          <wps:txbx>
                            <w:txbxContent>
                              <w:p w14:paraId="4CAC0E92" w14:textId="77777777" w:rsidR="00E571B6" w:rsidRDefault="00E571B6" w:rsidP="00E571B6">
                                <w:pPr>
                                  <w:spacing w:after="0" w:line="240" w:lineRule="auto"/>
                                  <w:jc w:val="center"/>
                                  <w:rPr>
                                    <w:rFonts w:ascii="Arial Narrow" w:hAnsi="Arial Narrow" w:cs="Aharoni"/>
                                    <w:b/>
                                    <w:color w:val="232F62"/>
                                    <w:sz w:val="15"/>
                                    <w:szCs w:val="15"/>
                                  </w:rPr>
                                </w:pPr>
                                <w:r w:rsidRPr="00E571B6">
                                  <w:rPr>
                                    <w:rFonts w:ascii="Arial Narrow" w:hAnsi="Arial Narrow" w:cs="Aharoni"/>
                                    <w:b/>
                                    <w:color w:val="232F62"/>
                                    <w:sz w:val="15"/>
                                    <w:szCs w:val="15"/>
                                  </w:rPr>
                                  <w:t xml:space="preserve">Libertad </w:t>
                                </w:r>
                                <w:r>
                                  <w:rPr>
                                    <w:rFonts w:ascii="Arial Narrow" w:hAnsi="Arial Narrow" w:cs="Aharoni"/>
                                    <w:b/>
                                    <w:color w:val="232F62"/>
                                    <w:sz w:val="15"/>
                                    <w:szCs w:val="15"/>
                                  </w:rPr>
                                  <w:t>para</w:t>
                                </w:r>
                              </w:p>
                              <w:p w14:paraId="32D4A399" w14:textId="0610C6EC" w:rsidR="00B60B1C" w:rsidRPr="00E571B6" w:rsidRDefault="00B60B1C" w:rsidP="00E571B6">
                                <w:pPr>
                                  <w:spacing w:after="0" w:line="240" w:lineRule="auto"/>
                                  <w:jc w:val="center"/>
                                  <w:rPr>
                                    <w:rFonts w:ascii="Arial Narrow" w:hAnsi="Arial Narrow" w:cs="Aharoni"/>
                                    <w:b/>
                                    <w:color w:val="232F62"/>
                                    <w:sz w:val="15"/>
                                    <w:szCs w:val="15"/>
                                  </w:rPr>
                                </w:pPr>
                                <w:r w:rsidRPr="00E571B6">
                                  <w:rPr>
                                    <w:rFonts w:ascii="Arial Narrow" w:hAnsi="Arial Narrow" w:cs="Aharoni"/>
                                    <w:b/>
                                    <w:color w:val="232F62"/>
                                    <w:sz w:val="15"/>
                                    <w:szCs w:val="15"/>
                                  </w:rPr>
                                  <w:t>el</w:t>
                                </w:r>
                                <w:r w:rsidR="00E571B6" w:rsidRPr="00E571B6">
                                  <w:rPr>
                                    <w:rFonts w:ascii="Arial Narrow" w:hAnsi="Arial Narrow" w:cs="Aharoni"/>
                                    <w:b/>
                                    <w:color w:val="232F62"/>
                                    <w:sz w:val="15"/>
                                    <w:szCs w:val="15"/>
                                  </w:rPr>
                                  <w:t xml:space="preserve"> </w:t>
                                </w:r>
                                <w:r w:rsidRPr="00E571B6">
                                  <w:rPr>
                                    <w:rFonts w:ascii="Arial Narrow" w:hAnsi="Arial Narrow" w:cs="Aharoni"/>
                                    <w:b/>
                                    <w:color w:val="232F62"/>
                                    <w:sz w:val="15"/>
                                    <w:szCs w:val="15"/>
                                  </w:rPr>
                                  <w:t>Comercio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573B6" id="_x0000_s1041" type="#_x0000_t202" style="position:absolute;left:0;text-align:left;margin-left:274.1pt;margin-top:6.4pt;width:62.8pt;height:45.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" filled="f" stroked="f">
                    <v:textbox>
                      <w:txbxContent>
                        <w:p w14:paraId="4CAC0E92" w14:textId="77777777" w:rsidR="00E571B6" w:rsidRDefault="00E571B6" w:rsidP="00E571B6">
                          <w:pPr>
                            <w:spacing w:after="0" w:line="240" w:lineRule="auto"/>
                            <w:jc w:val="center"/>
                            <w:rPr>
                              <w:rFonts w:ascii="Arial Narrow" w:hAnsi="Arial Narrow" w:cs="Aharoni"/>
                              <w:b/>
                              <w:color w:val="232F62"/>
                              <w:sz w:val="15"/>
                              <w:szCs w:val="15"/>
                            </w:rPr>
                          </w:pPr>
                          <w:r w:rsidRPr="00E571B6">
                            <w:rPr>
                              <w:rFonts w:ascii="Arial Narrow" w:hAnsi="Arial Narrow" w:cs="Aharoni"/>
                              <w:b/>
                              <w:color w:val="232F62"/>
                              <w:sz w:val="15"/>
                              <w:szCs w:val="15"/>
                            </w:rPr>
                            <w:t xml:space="preserve">Libertad </w:t>
                          </w:r>
                          <w:r>
                            <w:rPr>
                              <w:rFonts w:ascii="Arial Narrow" w:hAnsi="Arial Narrow" w:cs="Aharoni"/>
                              <w:b/>
                              <w:color w:val="232F62"/>
                              <w:sz w:val="15"/>
                              <w:szCs w:val="15"/>
                            </w:rPr>
                            <w:t>para</w:t>
                          </w:r>
                        </w:p>
                        <w:p w14:paraId="32D4A399" w14:textId="0610C6EC" w:rsidR="00B60B1C" w:rsidRPr="00E571B6" w:rsidRDefault="00B60B1C" w:rsidP="00E571B6">
                          <w:pPr>
                            <w:spacing w:after="0" w:line="240" w:lineRule="auto"/>
                            <w:jc w:val="center"/>
                            <w:rPr>
                              <w:rFonts w:ascii="Arial Narrow" w:hAnsi="Arial Narrow" w:cs="Aharoni"/>
                              <w:b/>
                              <w:color w:val="232F62"/>
                              <w:sz w:val="15"/>
                              <w:szCs w:val="15"/>
                            </w:rPr>
                          </w:pPr>
                          <w:r w:rsidRPr="00E571B6">
                            <w:rPr>
                              <w:rFonts w:ascii="Arial Narrow" w:hAnsi="Arial Narrow" w:cs="Aharoni"/>
                              <w:b/>
                              <w:color w:val="232F62"/>
                              <w:sz w:val="15"/>
                              <w:szCs w:val="15"/>
                            </w:rPr>
                            <w:t>el</w:t>
                          </w:r>
                          <w:r w:rsidR="00E571B6" w:rsidRPr="00E571B6">
                            <w:rPr>
                              <w:rFonts w:ascii="Arial Narrow" w:hAnsi="Arial Narrow" w:cs="Aharoni"/>
                              <w:b/>
                              <w:color w:val="232F62"/>
                              <w:sz w:val="15"/>
                              <w:szCs w:val="15"/>
                            </w:rPr>
                            <w:t xml:space="preserve"> </w:t>
                          </w:r>
                          <w:r w:rsidRPr="00E571B6">
                            <w:rPr>
                              <w:rFonts w:ascii="Arial Narrow" w:hAnsi="Arial Narrow" w:cs="Aharoni"/>
                              <w:b/>
                              <w:color w:val="232F62"/>
                              <w:sz w:val="15"/>
                              <w:szCs w:val="15"/>
                            </w:rPr>
                            <w:t>Comercio Internacional</w:t>
                          </w:r>
                        </w:p>
                      </w:txbxContent>
                    </v:textbox>
                    <w10:wrap anchorx="margin"/>
                  </v:shape>
                </w:pict>
              </mc:Fallback>
            </mc:AlternateContent>
          </w:r>
          <w:r w:rsidR="001D624D">
            <w:rPr>
              <w:noProof/>
            </w:rPr>
            <mc:AlternateContent>
              <mc:Choice Requires="wps">
                <w:drawing>
                  <wp:anchor distT="0" distB="0" distL="114300" distR="114300" simplePos="0" relativeHeight="251689976" behindDoc="0" locked="0" layoutInCell="1" allowOverlap="1" wp14:anchorId="7100CF60" wp14:editId="5677B82F">
                    <wp:simplePos x="0" y="0"/>
                    <wp:positionH relativeFrom="column">
                      <wp:posOffset>4688840</wp:posOffset>
                    </wp:positionH>
                    <wp:positionV relativeFrom="paragraph">
                      <wp:posOffset>8890</wp:posOffset>
                    </wp:positionV>
                    <wp:extent cx="574675" cy="574675"/>
                    <wp:effectExtent l="0" t="0" r="15875" b="15875"/>
                    <wp:wrapNone/>
                    <wp:docPr id="245" name="Elipse 245"/>
                    <wp:cNvGraphicFramePr/>
                    <a:graphic xmlns:a="http://schemas.openxmlformats.org/drawingml/2006/main">
                      <a:graphicData uri="http://schemas.microsoft.com/office/word/2010/wordprocessingShape">
                        <wps:wsp>
                          <wps:cNvSpPr/>
                          <wps:spPr>
                            <a:xfrm>
                              <a:off x="0" y="0"/>
                              <a:ext cx="574675" cy="574675"/>
                            </a:xfrm>
                            <a:prstGeom prst="ellipse">
                              <a:avLst/>
                            </a:prstGeom>
                            <a:gradFill flip="none" rotWithShape="1">
                              <a:gsLst>
                                <a:gs pos="72000">
                                  <a:srgbClr val="8998DB"/>
                                </a:gs>
                                <a:gs pos="87000">
                                  <a:srgbClr val="C4C8D9"/>
                                </a:gs>
                                <a:gs pos="26000">
                                  <a:srgbClr val="C4C8D9"/>
                                </a:gs>
                                <a:gs pos="100000">
                                  <a:schemeClr val="bg1">
                                    <a:lumMod val="95000"/>
                                  </a:schemeClr>
                                </a:gs>
                              </a:gsLst>
                              <a:path path="circle">
                                <a:fillToRect l="50000" t="50000" r="50000" b="50000"/>
                              </a:path>
                              <a:tileRect/>
                            </a:gra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556BB" id="Elipse 245" o:spid="_x0000_s1026" style="position:absolute;margin-left:369.2pt;margin-top:.7pt;width:45.25pt;height:45.25pt;z-index:251689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" fillcolor="#c4c8d9" strokecolor="#8998db">
                    <v:fill color2="#f2f2f2 [3052]" rotate="t" focusposition=".5,.5" focussize="" colors="0 #c4c8d9;17039f #c4c8d9;47186f #8998db;57016f #c4c8d9" focus="100%" type="gradientRadial"/>
                    <v:stroke joinstyle="miter"/>
                  </v:oval>
                </w:pict>
              </mc:Fallback>
            </mc:AlternateContent>
          </w:r>
          <w:r w:rsidR="001D624D">
            <w:rPr>
              <w:noProof/>
            </w:rPr>
            <mc:AlternateContent>
              <mc:Choice Requires="wps">
                <w:drawing>
                  <wp:anchor distT="0" distB="0" distL="114300" distR="114300" simplePos="0" relativeHeight="251880448" behindDoc="0" locked="0" layoutInCell="1" allowOverlap="1" wp14:anchorId="61362149" wp14:editId="49E1BFE9">
                    <wp:simplePos x="0" y="0"/>
                    <wp:positionH relativeFrom="column">
                      <wp:posOffset>1343660</wp:posOffset>
                    </wp:positionH>
                    <wp:positionV relativeFrom="paragraph">
                      <wp:posOffset>193003</wp:posOffset>
                    </wp:positionV>
                    <wp:extent cx="574675" cy="574675"/>
                    <wp:effectExtent l="0" t="0" r="15875" b="15875"/>
                    <wp:wrapNone/>
                    <wp:docPr id="7" name="Elipse 7"/>
                    <wp:cNvGraphicFramePr/>
                    <a:graphic xmlns:a="http://schemas.openxmlformats.org/drawingml/2006/main">
                      <a:graphicData uri="http://schemas.microsoft.com/office/word/2010/wordprocessingShape">
                        <wps:wsp>
                          <wps:cNvSpPr/>
                          <wps:spPr>
                            <a:xfrm>
                              <a:off x="0" y="0"/>
                              <a:ext cx="574675" cy="574675"/>
                            </a:xfrm>
                            <a:prstGeom prst="ellipse">
                              <a:avLst/>
                            </a:prstGeom>
                            <a:gradFill flip="none" rotWithShape="1">
                              <a:gsLst>
                                <a:gs pos="72000">
                                  <a:srgbClr val="8998DB"/>
                                </a:gs>
                                <a:gs pos="87000">
                                  <a:srgbClr val="C4C8D9"/>
                                </a:gs>
                                <a:gs pos="26000">
                                  <a:srgbClr val="C4C8D9"/>
                                </a:gs>
                                <a:gs pos="100000">
                                  <a:schemeClr val="bg1">
                                    <a:lumMod val="95000"/>
                                  </a:schemeClr>
                                </a:gs>
                              </a:gsLst>
                              <a:path path="circle">
                                <a:fillToRect l="50000" t="50000" r="50000" b="50000"/>
                              </a:path>
                              <a:tileRect/>
                            </a:gradFill>
                            <a:ln w="9525">
                              <a:solidFill>
                                <a:srgbClr val="8998D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A4106" id="Elipse 7" o:spid="_x0000_s1026" style="position:absolute;margin-left:105.8pt;margin-top:15.2pt;width:45.25pt;height:4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" fillcolor="#c4c8d9" strokecolor="#8998db">
                    <v:fill color2="#f2f2f2 [3052]" rotate="t" focusposition=".5,.5" focussize="" colors="0 #c4c8d9;17039f #c4c8d9;47186f #8998db;57016f #c4c8d9" focus="100%" type="gradientRadial"/>
                    <v:stroke joinstyle="miter"/>
                  </v:oval>
                </w:pict>
              </mc:Fallback>
            </mc:AlternateContent>
          </w:r>
        </w:p>
        <w:p w14:paraId="43267B52" w14:textId="34069C05" w:rsidR="00B60B1C" w:rsidRDefault="00A71965" w:rsidP="00B60B1C">
          <w:pPr>
            <w:jc w:val="center"/>
            <w:rPr>
              <w:rFonts w:ascii="Gisha" w:hAnsi="Gisha" w:cs="Gisha"/>
              <w:noProof/>
              <w:lang w:eastAsia="es-BO"/>
            </w:rPr>
          </w:pPr>
          <w:r>
            <w:rPr>
              <w:noProof/>
            </w:rPr>
            <mc:AlternateContent>
              <mc:Choice Requires="wps">
                <w:drawing>
                  <wp:anchor distT="0" distB="0" distL="114300" distR="114300" simplePos="0" relativeHeight="251881472" behindDoc="0" locked="0" layoutInCell="1" allowOverlap="1" wp14:anchorId="784DBE33" wp14:editId="748C2981">
                    <wp:simplePos x="0" y="0"/>
                    <wp:positionH relativeFrom="column">
                      <wp:posOffset>1280160</wp:posOffset>
                    </wp:positionH>
                    <wp:positionV relativeFrom="paragraph">
                      <wp:posOffset>38772</wp:posOffset>
                    </wp:positionV>
                    <wp:extent cx="692150" cy="34290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42900"/>
                            </a:xfrm>
                            <a:prstGeom prst="rect">
                              <a:avLst/>
                            </a:prstGeom>
                            <a:noFill/>
                            <a:ln w="9525">
                              <a:noFill/>
                              <a:miter lim="800000"/>
                              <a:headEnd/>
                              <a:tailEnd/>
                            </a:ln>
                          </wps:spPr>
                          <wps:txbx>
                            <w:txbxContent>
                              <w:p w14:paraId="43F91753"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Apertura de</w:t>
                                </w:r>
                              </w:p>
                              <w:p w14:paraId="4600A584"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Mercados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BE33" id="_x0000_s1042" type="#_x0000_t202" style="position:absolute;left:0;text-align:left;margin-left:100.8pt;margin-top:3.05pt;width:54.5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" filled="f" stroked="f">
                    <v:textbox>
                      <w:txbxContent>
                        <w:p w14:paraId="43F91753"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Apertura de</w:t>
                          </w:r>
                        </w:p>
                        <w:p w14:paraId="4600A584" w14:textId="77777777" w:rsidR="00B60B1C" w:rsidRPr="00A71965" w:rsidRDefault="00B60B1C" w:rsidP="00B60B1C">
                          <w:pPr>
                            <w:spacing w:after="0" w:line="240" w:lineRule="auto"/>
                            <w:jc w:val="center"/>
                            <w:rPr>
                              <w:rFonts w:ascii="Arial Narrow" w:hAnsi="Arial Narrow" w:cs="Aharoni"/>
                              <w:b/>
                              <w:color w:val="232F62"/>
                              <w:sz w:val="16"/>
                              <w:szCs w:val="16"/>
                            </w:rPr>
                          </w:pPr>
                          <w:r w:rsidRPr="00A71965">
                            <w:rPr>
                              <w:rFonts w:ascii="Arial Narrow" w:hAnsi="Arial Narrow" w:cs="Aharoni"/>
                              <w:b/>
                              <w:color w:val="232F62"/>
                              <w:sz w:val="16"/>
                              <w:szCs w:val="16"/>
                            </w:rPr>
                            <w:t>Mercados</w:t>
                          </w:r>
                        </w:p>
                      </w:txbxContent>
                    </v:textbox>
                  </v:shape>
                </w:pict>
              </mc:Fallback>
            </mc:AlternateContent>
          </w:r>
        </w:p>
        <w:p w14:paraId="3655C60B" w14:textId="52ACDDDE" w:rsidR="00B60B1C" w:rsidRDefault="009F32CB" w:rsidP="00B60B1C">
          <w:pPr>
            <w:jc w:val="center"/>
            <w:rPr>
              <w:rFonts w:ascii="Gisha" w:hAnsi="Gisha" w:cs="Gisha"/>
              <w:noProof/>
              <w:lang w:eastAsia="es-BO"/>
            </w:rPr>
          </w:pPr>
          <w:r>
            <w:rPr>
              <w:rFonts w:ascii="Gisha" w:hAnsi="Gisha" w:cs="Gisha"/>
              <w:noProof/>
              <w:lang w:eastAsia="es-BO"/>
            </w:rPr>
            <mc:AlternateContent>
              <mc:Choice Requires="wpg">
                <w:drawing>
                  <wp:anchor distT="0" distB="0" distL="114300" distR="114300" simplePos="0" relativeHeight="251867136" behindDoc="0" locked="0" layoutInCell="1" allowOverlap="1" wp14:anchorId="1C315233" wp14:editId="40212E3A">
                    <wp:simplePos x="0" y="0"/>
                    <wp:positionH relativeFrom="column">
                      <wp:posOffset>2849418</wp:posOffset>
                    </wp:positionH>
                    <wp:positionV relativeFrom="paragraph">
                      <wp:posOffset>136525</wp:posOffset>
                    </wp:positionV>
                    <wp:extent cx="3030855" cy="878840"/>
                    <wp:effectExtent l="0" t="0" r="0" b="16510"/>
                    <wp:wrapNone/>
                    <wp:docPr id="233" name="Grupo 233"/>
                    <wp:cNvGraphicFramePr/>
                    <a:graphic xmlns:a="http://schemas.openxmlformats.org/drawingml/2006/main">
                      <a:graphicData uri="http://schemas.microsoft.com/office/word/2010/wordprocessingGroup">
                        <wpg:wgp>
                          <wpg:cNvGrpSpPr/>
                          <wpg:grpSpPr>
                            <a:xfrm>
                              <a:off x="0" y="0"/>
                              <a:ext cx="3030855" cy="878840"/>
                              <a:chOff x="0" y="0"/>
                              <a:chExt cx="2848035" cy="879112"/>
                            </a:xfrm>
                          </wpg:grpSpPr>
                          <wpg:grpSp>
                            <wpg:cNvPr id="226" name="Grupo 226"/>
                            <wpg:cNvGrpSpPr/>
                            <wpg:grpSpPr>
                              <a:xfrm>
                                <a:off x="0" y="0"/>
                                <a:ext cx="2848035" cy="879112"/>
                                <a:chOff x="0" y="17472"/>
                                <a:chExt cx="2848035" cy="879112"/>
                              </a:xfrm>
                            </wpg:grpSpPr>
                            <wps:wsp>
                              <wps:cNvPr id="208" name="Rectángulo 208"/>
                              <wps:cNvSpPr/>
                              <wps:spPr>
                                <a:xfrm>
                                  <a:off x="81539" y="23297"/>
                                  <a:ext cx="2703195" cy="873287"/>
                                </a:xfrm>
                                <a:prstGeom prst="rect">
                                  <a:avLst/>
                                </a:prstGeom>
                                <a:solidFill>
                                  <a:srgbClr val="D4D7E4"/>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Cuadro de texto 2"/>
                              <wps:cNvSpPr txBox="1">
                                <a:spLocks noChangeArrowheads="1"/>
                              </wps:cNvSpPr>
                              <wps:spPr bwMode="auto">
                                <a:xfrm>
                                  <a:off x="0" y="64066"/>
                                  <a:ext cx="872490" cy="424815"/>
                                </a:xfrm>
                                <a:prstGeom prst="rect">
                                  <a:avLst/>
                                </a:prstGeom>
                                <a:noFill/>
                                <a:ln w="9525">
                                  <a:noFill/>
                                  <a:miter lim="800000"/>
                                  <a:headEnd/>
                                  <a:tailEnd/>
                                </a:ln>
                              </wps:spPr>
                              <wps:txbx>
                                <w:txbxContent>
                                  <w:p w14:paraId="21DA950B"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SISTEMA LEGAL</w:t>
                                    </w:r>
                                  </w:p>
                                  <w:p w14:paraId="59948389"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Y DERECHOS</w:t>
                                    </w:r>
                                  </w:p>
                                  <w:p w14:paraId="318715FB"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DE PROPIEDAD</w:t>
                                    </w:r>
                                  </w:p>
                                </w:txbxContent>
                              </wps:txbx>
                              <wps:bodyPr rot="0" vert="horz" wrap="square" lIns="91440" tIns="45720" rIns="91440" bIns="45720" anchor="t" anchorCtr="0">
                                <a:noAutofit/>
                              </wps:bodyPr>
                            </wps:wsp>
                            <wps:wsp>
                              <wps:cNvPr id="221" name="Cuadro de texto 2"/>
                              <wps:cNvSpPr txBox="1">
                                <a:spLocks noChangeArrowheads="1"/>
                              </wps:cNvSpPr>
                              <wps:spPr bwMode="auto">
                                <a:xfrm>
                                  <a:off x="93187" y="524179"/>
                                  <a:ext cx="687070" cy="325755"/>
                                </a:xfrm>
                                <a:prstGeom prst="rect">
                                  <a:avLst/>
                                </a:prstGeom>
                                <a:noFill/>
                                <a:ln w="9525">
                                  <a:noFill/>
                                  <a:miter lim="800000"/>
                                  <a:headEnd/>
                                  <a:tailEnd/>
                                </a:ln>
                              </wps:spPr>
                              <wps:txbx>
                                <w:txbxContent>
                                  <w:p w14:paraId="266317A6"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ESTADO DE</w:t>
                                    </w:r>
                                  </w:p>
                                  <w:p w14:paraId="428F1080"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DERECHO</w:t>
                                    </w:r>
                                  </w:p>
                                </w:txbxContent>
                              </wps:txbx>
                              <wps:bodyPr rot="0" vert="horz" wrap="square" lIns="91440" tIns="45720" rIns="91440" bIns="45720" anchor="t" anchorCtr="0">
                                <a:noAutofit/>
                              </wps:bodyPr>
                            </wps:wsp>
                            <wps:wsp>
                              <wps:cNvPr id="224" name="Cuadro de texto 2"/>
                              <wps:cNvSpPr txBox="1">
                                <a:spLocks noChangeArrowheads="1"/>
                              </wps:cNvSpPr>
                              <wps:spPr bwMode="auto">
                                <a:xfrm>
                                  <a:off x="751322" y="17472"/>
                                  <a:ext cx="2096713" cy="506706"/>
                                </a:xfrm>
                                <a:prstGeom prst="rect">
                                  <a:avLst/>
                                </a:prstGeom>
                                <a:noFill/>
                                <a:ln w="9525">
                                  <a:noFill/>
                                  <a:miter lim="800000"/>
                                  <a:headEnd/>
                                  <a:tailEnd/>
                                </a:ln>
                              </wps:spPr>
                              <wps:txbx>
                                <w:txbxContent>
                                  <w:p w14:paraId="0578C623" w14:textId="77777777" w:rsidR="00B60B1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 xml:space="preserve">Independencia Judicial / Imparcialidad de las Cortes </w:t>
                                    </w:r>
                                    <w:r>
                                      <w:rPr>
                                        <w:rFonts w:ascii="Arial Narrow" w:hAnsi="Arial Narrow"/>
                                        <w:color w:val="232F62"/>
                                        <w:sz w:val="12"/>
                                        <w:szCs w:val="12"/>
                                      </w:rPr>
                                      <w:t>/ Protección de</w:t>
                                    </w:r>
                                  </w:p>
                                  <w:p w14:paraId="0555D2B5" w14:textId="77777777" w:rsidR="00B60B1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los derechos intelectuales / Interferencia Militar en la Política</w:t>
                                    </w:r>
                                    <w:r>
                                      <w:rPr>
                                        <w:rFonts w:ascii="Arial Narrow" w:hAnsi="Arial Narrow"/>
                                        <w:color w:val="232F62"/>
                                        <w:sz w:val="12"/>
                                        <w:szCs w:val="12"/>
                                      </w:rPr>
                                      <w:t xml:space="preserve"> /</w:t>
                                    </w:r>
                                  </w:p>
                                  <w:p w14:paraId="488120C0" w14:textId="77777777" w:rsidR="00B60B1C" w:rsidRPr="007C205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Integridad del Sistema Legal / Cumplimiento de los Contratos /</w:t>
                                    </w:r>
                                  </w:p>
                                  <w:p w14:paraId="1CD24C08" w14:textId="77777777" w:rsidR="00B60B1C" w:rsidRPr="007C205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Costos regulatorios en la Venta de Propiedades / Confiabilidad de</w:t>
                                    </w:r>
                                  </w:p>
                                  <w:p w14:paraId="4ABB800F" w14:textId="77777777" w:rsidR="00B60B1C" w:rsidRPr="00675005" w:rsidRDefault="00B60B1C" w:rsidP="00B60B1C">
                                    <w:pPr>
                                      <w:spacing w:after="0" w:line="216" w:lineRule="auto"/>
                                      <w:rPr>
                                        <w:rFonts w:ascii="Arial Narrow" w:hAnsi="Arial Narrow"/>
                                        <w:color w:val="232F62"/>
                                        <w:sz w:val="14"/>
                                        <w:szCs w:val="14"/>
                                      </w:rPr>
                                    </w:pPr>
                                    <w:r w:rsidRPr="007C205C">
                                      <w:rPr>
                                        <w:rFonts w:ascii="Arial Narrow" w:hAnsi="Arial Narrow"/>
                                        <w:color w:val="232F62"/>
                                        <w:sz w:val="12"/>
                                        <w:szCs w:val="12"/>
                                      </w:rPr>
                                      <w:t>la Policía / Costo del Crimen para las Empresas.</w:t>
                                    </w:r>
                                  </w:p>
                                </w:txbxContent>
                              </wps:txbx>
                              <wps:bodyPr rot="0" vert="horz" wrap="square" lIns="91440" tIns="45720" rIns="91440" bIns="45720" anchor="t" anchorCtr="0">
                                <a:noAutofit/>
                              </wps:bodyPr>
                            </wps:wsp>
                            <wps:wsp>
                              <wps:cNvPr id="225" name="Cuadro de texto 2"/>
                              <wps:cNvSpPr txBox="1">
                                <a:spLocks noChangeArrowheads="1"/>
                              </wps:cNvSpPr>
                              <wps:spPr bwMode="auto">
                                <a:xfrm>
                                  <a:off x="768795" y="541650"/>
                                  <a:ext cx="1729789" cy="349452"/>
                                </a:xfrm>
                                <a:prstGeom prst="rect">
                                  <a:avLst/>
                                </a:prstGeom>
                                <a:noFill/>
                                <a:ln w="9525">
                                  <a:noFill/>
                                  <a:miter lim="800000"/>
                                  <a:headEnd/>
                                  <a:tailEnd/>
                                </a:ln>
                              </wps:spPr>
                              <wps:txbx>
                                <w:txbxContent>
                                  <w:p w14:paraId="162C9F49" w14:textId="77777777" w:rsidR="00B60B1C" w:rsidRDefault="00B60B1C" w:rsidP="00B60B1C">
                                    <w:pPr>
                                      <w:spacing w:after="0" w:line="216" w:lineRule="auto"/>
                                      <w:rPr>
                                        <w:rFonts w:ascii="Arial Narrow" w:hAnsi="Arial Narrow"/>
                                        <w:color w:val="232F62"/>
                                        <w:sz w:val="12"/>
                                        <w:szCs w:val="12"/>
                                      </w:rPr>
                                    </w:pPr>
                                    <w:r>
                                      <w:rPr>
                                        <w:rFonts w:ascii="Arial Narrow" w:hAnsi="Arial Narrow"/>
                                        <w:color w:val="232F62"/>
                                        <w:sz w:val="12"/>
                                        <w:szCs w:val="12"/>
                                      </w:rPr>
                                      <w:t>A. Regulaciones del Mercado de Crédito.</w:t>
                                    </w:r>
                                  </w:p>
                                  <w:p w14:paraId="48E77335" w14:textId="77777777" w:rsidR="00B60B1C" w:rsidRDefault="00B60B1C" w:rsidP="00B60B1C">
                                    <w:pPr>
                                      <w:spacing w:after="0" w:line="216" w:lineRule="auto"/>
                                      <w:rPr>
                                        <w:rFonts w:ascii="Arial Narrow" w:hAnsi="Arial Narrow"/>
                                        <w:color w:val="232F62"/>
                                        <w:sz w:val="12"/>
                                        <w:szCs w:val="12"/>
                                      </w:rPr>
                                    </w:pPr>
                                    <w:r>
                                      <w:rPr>
                                        <w:rFonts w:ascii="Arial Narrow" w:hAnsi="Arial Narrow"/>
                                        <w:color w:val="232F62"/>
                                        <w:sz w:val="12"/>
                                        <w:szCs w:val="12"/>
                                      </w:rPr>
                                      <w:t>B. Regulaciones del Mercado Laboral.</w:t>
                                    </w:r>
                                  </w:p>
                                  <w:p w14:paraId="723BA13A" w14:textId="77777777" w:rsidR="00B60B1C" w:rsidRPr="00675005" w:rsidRDefault="00B60B1C" w:rsidP="00B60B1C">
                                    <w:pPr>
                                      <w:spacing w:after="0" w:line="216" w:lineRule="auto"/>
                                      <w:rPr>
                                        <w:rFonts w:ascii="Arial Narrow" w:hAnsi="Arial Narrow"/>
                                        <w:color w:val="232F62"/>
                                        <w:sz w:val="14"/>
                                        <w:szCs w:val="14"/>
                                      </w:rPr>
                                    </w:pPr>
                                    <w:r>
                                      <w:rPr>
                                        <w:rFonts w:ascii="Arial Narrow" w:hAnsi="Arial Narrow"/>
                                        <w:color w:val="232F62"/>
                                        <w:sz w:val="12"/>
                                        <w:szCs w:val="12"/>
                                      </w:rPr>
                                      <w:t>C. Regulaciones para los negocios.</w:t>
                                    </w:r>
                                  </w:p>
                                </w:txbxContent>
                              </wps:txbx>
                              <wps:bodyPr rot="0" vert="horz" wrap="square" lIns="91440" tIns="45720" rIns="91440" bIns="45720" anchor="t" anchorCtr="0">
                                <a:noAutofit/>
                              </wps:bodyPr>
                            </wps:wsp>
                          </wpg:grpSp>
                          <wps:wsp>
                            <wps:cNvPr id="229" name="Conector recto 229"/>
                            <wps:cNvCnPr/>
                            <wps:spPr>
                              <a:xfrm>
                                <a:off x="93187" y="483409"/>
                                <a:ext cx="2684521" cy="0"/>
                              </a:xfrm>
                              <a:prstGeom prst="line">
                                <a:avLst/>
                              </a:prstGeom>
                              <a:ln>
                                <a:solidFill>
                                  <a:srgbClr val="232F62"/>
                                </a:solidFill>
                              </a:ln>
                            </wps:spPr>
                            <wps:style>
                              <a:lnRef idx="1">
                                <a:schemeClr val="accent1"/>
                              </a:lnRef>
                              <a:fillRef idx="0">
                                <a:schemeClr val="accent1"/>
                              </a:fillRef>
                              <a:effectRef idx="0">
                                <a:schemeClr val="accent1"/>
                              </a:effectRef>
                              <a:fontRef idx="minor">
                                <a:schemeClr val="tx1"/>
                              </a:fontRef>
                            </wps:style>
                            <wps:bodyPr/>
                          </wps:wsp>
                          <wps:wsp>
                            <wps:cNvPr id="232" name="Conector recto 232"/>
                            <wps:cNvCnPr/>
                            <wps:spPr>
                              <a:xfrm>
                                <a:off x="786267" y="5824"/>
                                <a:ext cx="0" cy="867546"/>
                              </a:xfrm>
                              <a:prstGeom prst="line">
                                <a:avLst/>
                              </a:prstGeom>
                              <a:ln>
                                <a:solidFill>
                                  <a:srgbClr val="23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C315233" id="Grupo 233" o:spid="_x0000_s1043" style="position:absolute;left:0;text-align:left;margin-left:224.35pt;margin-top:10.75pt;width:238.65pt;height:69.2pt;z-index:251867136;mso-width-relative:margin" coordsize="2848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">
                    <v:group id="Grupo 226" o:spid="_x0000_s1044" style="position:absolute;width:28480;height:8791" coordorigin=",174" coordsize="28480,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ángulo 208" o:spid="_x0000_s1045" style="position:absolute;left:815;top:232;width:27032;height: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" fillcolor="#d4d7e4" strokecolor="#1f3763 [1604]" strokeweight=".5pt"/>
                      <v:shape id="_x0000_s1046" type="#_x0000_t202" style="position:absolute;top:640;width:872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21DA950B"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SISTEMA LEGAL</w:t>
                              </w:r>
                            </w:p>
                            <w:p w14:paraId="59948389"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Y DERECHOS</w:t>
                              </w:r>
                            </w:p>
                            <w:p w14:paraId="318715FB"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DE PROPIEDAD</w:t>
                              </w:r>
                            </w:p>
                          </w:txbxContent>
                        </v:textbox>
                      </v:shape>
                      <v:shape id="_x0000_s1047" type="#_x0000_t202" style="position:absolute;left:931;top:5241;width:687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66317A6"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ESTADO DE</w:t>
                              </w:r>
                            </w:p>
                            <w:p w14:paraId="428F1080"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DERECHO</w:t>
                              </w:r>
                            </w:p>
                          </w:txbxContent>
                        </v:textbox>
                      </v:shape>
                      <v:shape id="_x0000_s1048" type="#_x0000_t202" style="position:absolute;left:7513;top:174;width:20967;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0578C623" w14:textId="77777777" w:rsidR="00B60B1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 xml:space="preserve">Independencia Judicial / Imparcialidad de las Cortes </w:t>
                              </w:r>
                              <w:r>
                                <w:rPr>
                                  <w:rFonts w:ascii="Arial Narrow" w:hAnsi="Arial Narrow"/>
                                  <w:color w:val="232F62"/>
                                  <w:sz w:val="12"/>
                                  <w:szCs w:val="12"/>
                                </w:rPr>
                                <w:t>/ Protección de</w:t>
                              </w:r>
                            </w:p>
                            <w:p w14:paraId="0555D2B5" w14:textId="77777777" w:rsidR="00B60B1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los derechos intelectuales / Interferencia Militar en la Política</w:t>
                              </w:r>
                              <w:r>
                                <w:rPr>
                                  <w:rFonts w:ascii="Arial Narrow" w:hAnsi="Arial Narrow"/>
                                  <w:color w:val="232F62"/>
                                  <w:sz w:val="12"/>
                                  <w:szCs w:val="12"/>
                                </w:rPr>
                                <w:t xml:space="preserve"> /</w:t>
                              </w:r>
                            </w:p>
                            <w:p w14:paraId="488120C0" w14:textId="77777777" w:rsidR="00B60B1C" w:rsidRPr="007C205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Integridad del Sistema Legal / Cumplimiento de los Contratos /</w:t>
                              </w:r>
                            </w:p>
                            <w:p w14:paraId="1CD24C08" w14:textId="77777777" w:rsidR="00B60B1C" w:rsidRPr="007C205C" w:rsidRDefault="00B60B1C" w:rsidP="00B60B1C">
                              <w:pPr>
                                <w:spacing w:after="0" w:line="216" w:lineRule="auto"/>
                                <w:rPr>
                                  <w:rFonts w:ascii="Arial Narrow" w:hAnsi="Arial Narrow"/>
                                  <w:color w:val="232F62"/>
                                  <w:sz w:val="12"/>
                                  <w:szCs w:val="12"/>
                                </w:rPr>
                              </w:pPr>
                              <w:r w:rsidRPr="007C205C">
                                <w:rPr>
                                  <w:rFonts w:ascii="Arial Narrow" w:hAnsi="Arial Narrow"/>
                                  <w:color w:val="232F62"/>
                                  <w:sz w:val="12"/>
                                  <w:szCs w:val="12"/>
                                </w:rPr>
                                <w:t>Costos regulatorios en la Venta de Propiedades / Confiabilidad de</w:t>
                              </w:r>
                            </w:p>
                            <w:p w14:paraId="4ABB800F" w14:textId="77777777" w:rsidR="00B60B1C" w:rsidRPr="00675005" w:rsidRDefault="00B60B1C" w:rsidP="00B60B1C">
                              <w:pPr>
                                <w:spacing w:after="0" w:line="216" w:lineRule="auto"/>
                                <w:rPr>
                                  <w:rFonts w:ascii="Arial Narrow" w:hAnsi="Arial Narrow"/>
                                  <w:color w:val="232F62"/>
                                  <w:sz w:val="14"/>
                                  <w:szCs w:val="14"/>
                                </w:rPr>
                              </w:pPr>
                              <w:r w:rsidRPr="007C205C">
                                <w:rPr>
                                  <w:rFonts w:ascii="Arial Narrow" w:hAnsi="Arial Narrow"/>
                                  <w:color w:val="232F62"/>
                                  <w:sz w:val="12"/>
                                  <w:szCs w:val="12"/>
                                </w:rPr>
                                <w:t>la Policía / Costo del Crimen para las Empresas.</w:t>
                              </w:r>
                            </w:p>
                          </w:txbxContent>
                        </v:textbox>
                      </v:shape>
                      <v:shape id="_x0000_s1049" type="#_x0000_t202" style="position:absolute;left:7687;top:5416;width:17298;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162C9F49" w14:textId="77777777" w:rsidR="00B60B1C" w:rsidRDefault="00B60B1C" w:rsidP="00B60B1C">
                              <w:pPr>
                                <w:spacing w:after="0" w:line="216" w:lineRule="auto"/>
                                <w:rPr>
                                  <w:rFonts w:ascii="Arial Narrow" w:hAnsi="Arial Narrow"/>
                                  <w:color w:val="232F62"/>
                                  <w:sz w:val="12"/>
                                  <w:szCs w:val="12"/>
                                </w:rPr>
                              </w:pPr>
                              <w:r>
                                <w:rPr>
                                  <w:rFonts w:ascii="Arial Narrow" w:hAnsi="Arial Narrow"/>
                                  <w:color w:val="232F62"/>
                                  <w:sz w:val="12"/>
                                  <w:szCs w:val="12"/>
                                </w:rPr>
                                <w:t>A. Regulaciones del Mercado de Crédito.</w:t>
                              </w:r>
                            </w:p>
                            <w:p w14:paraId="48E77335" w14:textId="77777777" w:rsidR="00B60B1C" w:rsidRDefault="00B60B1C" w:rsidP="00B60B1C">
                              <w:pPr>
                                <w:spacing w:after="0" w:line="216" w:lineRule="auto"/>
                                <w:rPr>
                                  <w:rFonts w:ascii="Arial Narrow" w:hAnsi="Arial Narrow"/>
                                  <w:color w:val="232F62"/>
                                  <w:sz w:val="12"/>
                                  <w:szCs w:val="12"/>
                                </w:rPr>
                              </w:pPr>
                              <w:r>
                                <w:rPr>
                                  <w:rFonts w:ascii="Arial Narrow" w:hAnsi="Arial Narrow"/>
                                  <w:color w:val="232F62"/>
                                  <w:sz w:val="12"/>
                                  <w:szCs w:val="12"/>
                                </w:rPr>
                                <w:t>B. Regulaciones del Mercado Laboral.</w:t>
                              </w:r>
                            </w:p>
                            <w:p w14:paraId="723BA13A" w14:textId="77777777" w:rsidR="00B60B1C" w:rsidRPr="00675005" w:rsidRDefault="00B60B1C" w:rsidP="00B60B1C">
                              <w:pPr>
                                <w:spacing w:after="0" w:line="216" w:lineRule="auto"/>
                                <w:rPr>
                                  <w:rFonts w:ascii="Arial Narrow" w:hAnsi="Arial Narrow"/>
                                  <w:color w:val="232F62"/>
                                  <w:sz w:val="14"/>
                                  <w:szCs w:val="14"/>
                                </w:rPr>
                              </w:pPr>
                              <w:r>
                                <w:rPr>
                                  <w:rFonts w:ascii="Arial Narrow" w:hAnsi="Arial Narrow"/>
                                  <w:color w:val="232F62"/>
                                  <w:sz w:val="12"/>
                                  <w:szCs w:val="12"/>
                                </w:rPr>
                                <w:t>C. Regulaciones para los negocios.</w:t>
                              </w:r>
                            </w:p>
                          </w:txbxContent>
                        </v:textbox>
                      </v:shape>
                    </v:group>
                    <v:line id="Conector recto 229" o:spid="_x0000_s1050" style="position:absolute;visibility:visible;mso-wrap-style:square" from="931,4834" to="27777,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" strokecolor="#232f62" strokeweight=".5pt">
                      <v:stroke joinstyle="miter"/>
                    </v:line>
                    <v:line id="Conector recto 232" o:spid="_x0000_s1051" style="position:absolute;visibility:visible;mso-wrap-style:square" from="7862,58" to="7862,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" strokecolor="#232f62" strokeweight=".5pt">
                      <v:stroke joinstyle="miter"/>
                    </v:line>
                  </v:group>
                </w:pict>
              </mc:Fallback>
            </mc:AlternateContent>
          </w:r>
        </w:p>
        <w:p w14:paraId="139B51E4" w14:textId="54761FC0" w:rsidR="00B60B1C" w:rsidRDefault="009F32CB" w:rsidP="00B60B1C">
          <w:pPr>
            <w:jc w:val="center"/>
            <w:rPr>
              <w:rFonts w:ascii="Gisha" w:hAnsi="Gisha" w:cs="Gisha"/>
              <w:noProof/>
              <w:lang w:eastAsia="es-BO"/>
            </w:rPr>
          </w:pPr>
          <w:r>
            <w:rPr>
              <w:noProof/>
            </w:rPr>
            <mc:AlternateContent>
              <mc:Choice Requires="wpg">
                <w:drawing>
                  <wp:anchor distT="0" distB="0" distL="114300" distR="114300" simplePos="0" relativeHeight="251866112" behindDoc="0" locked="0" layoutInCell="1" allowOverlap="1" wp14:anchorId="348746B6" wp14:editId="53F7445B">
                    <wp:simplePos x="0" y="0"/>
                    <wp:positionH relativeFrom="margin">
                      <wp:posOffset>-58940</wp:posOffset>
                    </wp:positionH>
                    <wp:positionV relativeFrom="paragraph">
                      <wp:posOffset>56977</wp:posOffset>
                    </wp:positionV>
                    <wp:extent cx="2964873" cy="709353"/>
                    <wp:effectExtent l="0" t="0" r="45085" b="0"/>
                    <wp:wrapNone/>
                    <wp:docPr id="234" name="Grupo 234"/>
                    <wp:cNvGraphicFramePr/>
                    <a:graphic xmlns:a="http://schemas.openxmlformats.org/drawingml/2006/main">
                      <a:graphicData uri="http://schemas.microsoft.com/office/word/2010/wordprocessingGroup">
                        <wpg:wgp>
                          <wpg:cNvGrpSpPr/>
                          <wpg:grpSpPr>
                            <a:xfrm>
                              <a:off x="0" y="0"/>
                              <a:ext cx="2964873" cy="709353"/>
                              <a:chOff x="0" y="0"/>
                              <a:chExt cx="2766060" cy="610870"/>
                            </a:xfrm>
                          </wpg:grpSpPr>
                          <wpg:grpSp>
                            <wpg:cNvPr id="227" name="Grupo 227"/>
                            <wpg:cNvGrpSpPr/>
                            <wpg:grpSpPr>
                              <a:xfrm>
                                <a:off x="0" y="0"/>
                                <a:ext cx="2766060" cy="610870"/>
                                <a:chOff x="0" y="0"/>
                                <a:chExt cx="2766210" cy="611141"/>
                              </a:xfrm>
                            </wpg:grpSpPr>
                            <wps:wsp>
                              <wps:cNvPr id="207" name="Rectángulo 207"/>
                              <wps:cNvSpPr/>
                              <wps:spPr>
                                <a:xfrm>
                                  <a:off x="75715" y="5824"/>
                                  <a:ext cx="2690495" cy="582421"/>
                                </a:xfrm>
                                <a:prstGeom prst="rect">
                                  <a:avLst/>
                                </a:prstGeom>
                                <a:solidFill>
                                  <a:srgbClr val="D4D7E4"/>
                                </a:solidFill>
                                <a:ln w="6350">
                                  <a:solidFill>
                                    <a:srgbClr val="232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Cuadro de texto 2"/>
                              <wps:cNvSpPr txBox="1">
                                <a:spLocks noChangeArrowheads="1"/>
                              </wps:cNvSpPr>
                              <wps:spPr bwMode="auto">
                                <a:xfrm>
                                  <a:off x="64066" y="0"/>
                                  <a:ext cx="687070" cy="325755"/>
                                </a:xfrm>
                                <a:prstGeom prst="rect">
                                  <a:avLst/>
                                </a:prstGeom>
                                <a:noFill/>
                                <a:ln w="9525">
                                  <a:noFill/>
                                  <a:miter lim="800000"/>
                                  <a:headEnd/>
                                  <a:tailEnd/>
                                </a:ln>
                              </wps:spPr>
                              <wps:txbx>
                                <w:txbxContent>
                                  <w:p w14:paraId="74A51A44"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ESTADO DE</w:t>
                                    </w:r>
                                  </w:p>
                                  <w:p w14:paraId="7CED87A1"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DERECHO</w:t>
                                    </w:r>
                                  </w:p>
                                </w:txbxContent>
                              </wps:txbx>
                              <wps:bodyPr rot="0" vert="horz" wrap="square" lIns="91440" tIns="45720" rIns="91440" bIns="45720" anchor="t" anchorCtr="0">
                                <a:noAutofit/>
                              </wps:bodyPr>
                            </wps:wsp>
                            <wps:wsp>
                              <wps:cNvPr id="219" name="Cuadro de texto 2"/>
                              <wps:cNvSpPr txBox="1">
                                <a:spLocks noChangeArrowheads="1"/>
                              </wps:cNvSpPr>
                              <wps:spPr bwMode="auto">
                                <a:xfrm>
                                  <a:off x="0" y="285386"/>
                                  <a:ext cx="815340" cy="325755"/>
                                </a:xfrm>
                                <a:prstGeom prst="rect">
                                  <a:avLst/>
                                </a:prstGeom>
                                <a:noFill/>
                                <a:ln w="9525">
                                  <a:noFill/>
                                  <a:miter lim="800000"/>
                                  <a:headEnd/>
                                  <a:tailEnd/>
                                </a:ln>
                              </wps:spPr>
                              <wps:txbx>
                                <w:txbxContent>
                                  <w:p w14:paraId="3F791F1A"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EFICACIA</w:t>
                                    </w:r>
                                  </w:p>
                                  <w:p w14:paraId="24AB0CC7"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REGULATORIA</w:t>
                                    </w:r>
                                  </w:p>
                                </w:txbxContent>
                              </wps:txbx>
                              <wps:bodyPr rot="0" vert="horz" wrap="square" lIns="91440" tIns="45720" rIns="91440" bIns="45720" anchor="t" anchorCtr="0">
                                <a:noAutofit/>
                              </wps:bodyPr>
                            </wps:wsp>
                            <wps:wsp>
                              <wps:cNvPr id="222" name="Cuadro de texto 2"/>
                              <wps:cNvSpPr txBox="1">
                                <a:spLocks noChangeArrowheads="1"/>
                              </wps:cNvSpPr>
                              <wps:spPr bwMode="auto">
                                <a:xfrm>
                                  <a:off x="681432" y="69890"/>
                                  <a:ext cx="1834515" cy="197485"/>
                                </a:xfrm>
                                <a:prstGeom prst="rect">
                                  <a:avLst/>
                                </a:prstGeom>
                                <a:noFill/>
                                <a:ln w="9525">
                                  <a:noFill/>
                                  <a:miter lim="800000"/>
                                  <a:headEnd/>
                                  <a:tailEnd/>
                                </a:ln>
                              </wps:spPr>
                              <wps:txbx>
                                <w:txbxContent>
                                  <w:p w14:paraId="5115EA16" w14:textId="77777777" w:rsidR="00B60B1C" w:rsidRPr="007C205C" w:rsidRDefault="00B60B1C" w:rsidP="00B60B1C">
                                    <w:pPr>
                                      <w:spacing w:after="0" w:line="240" w:lineRule="auto"/>
                                      <w:rPr>
                                        <w:rFonts w:ascii="Arial Narrow" w:hAnsi="Arial Narrow"/>
                                        <w:color w:val="232F62"/>
                                        <w:sz w:val="12"/>
                                        <w:szCs w:val="12"/>
                                      </w:rPr>
                                    </w:pPr>
                                    <w:r w:rsidRPr="007C205C">
                                      <w:rPr>
                                        <w:rFonts w:ascii="Arial Narrow" w:hAnsi="Arial Narrow"/>
                                        <w:color w:val="232F62"/>
                                        <w:sz w:val="12"/>
                                        <w:szCs w:val="12"/>
                                      </w:rPr>
                                      <w:t>Derechos de Propiedad / Libertad Frente a la Corrupción</w:t>
                                    </w:r>
                                  </w:p>
                                </w:txbxContent>
                              </wps:txbx>
                              <wps:bodyPr rot="0" vert="horz" wrap="square" lIns="91440" tIns="45720" rIns="91440" bIns="45720" anchor="t" anchorCtr="0">
                                <a:noAutofit/>
                              </wps:bodyPr>
                            </wps:wsp>
                            <wps:wsp>
                              <wps:cNvPr id="223" name="Cuadro de texto 2"/>
                              <wps:cNvSpPr txBox="1">
                                <a:spLocks noChangeArrowheads="1"/>
                              </wps:cNvSpPr>
                              <wps:spPr bwMode="auto">
                                <a:xfrm>
                                  <a:off x="687256" y="349452"/>
                                  <a:ext cx="1945005" cy="197485"/>
                                </a:xfrm>
                                <a:prstGeom prst="rect">
                                  <a:avLst/>
                                </a:prstGeom>
                                <a:noFill/>
                                <a:ln w="9525">
                                  <a:noFill/>
                                  <a:miter lim="800000"/>
                                  <a:headEnd/>
                                  <a:tailEnd/>
                                </a:ln>
                              </wps:spPr>
                              <wps:txbx>
                                <w:txbxContent>
                                  <w:p w14:paraId="50C225E2" w14:textId="77777777" w:rsidR="00B60B1C" w:rsidRPr="00AE2522" w:rsidRDefault="00B60B1C" w:rsidP="00B60B1C">
                                    <w:pPr>
                                      <w:spacing w:after="0" w:line="240" w:lineRule="auto"/>
                                      <w:rPr>
                                        <w:rFonts w:ascii="Arial Narrow" w:hAnsi="Arial Narrow"/>
                                        <w:color w:val="232F62"/>
                                        <w:sz w:val="12"/>
                                        <w:szCs w:val="12"/>
                                      </w:rPr>
                                    </w:pPr>
                                    <w:r w:rsidRPr="00AE2522">
                                      <w:rPr>
                                        <w:rFonts w:ascii="Arial Narrow" w:hAnsi="Arial Narrow"/>
                                        <w:color w:val="232F62"/>
                                        <w:sz w:val="12"/>
                                        <w:szCs w:val="12"/>
                                      </w:rPr>
                                      <w:t>Libertad Empresarial / Libertad Laboral / Libertad Monetaria</w:t>
                                    </w:r>
                                  </w:p>
                                </w:txbxContent>
                              </wps:txbx>
                              <wps:bodyPr rot="0" vert="horz" wrap="square" lIns="91440" tIns="45720" rIns="91440" bIns="45720" anchor="t" anchorCtr="0">
                                <a:noAutofit/>
                              </wps:bodyPr>
                            </wps:wsp>
                          </wpg:grpSp>
                          <wps:wsp>
                            <wps:cNvPr id="228" name="Conector recto 228"/>
                            <wps:cNvCnPr/>
                            <wps:spPr>
                              <a:xfrm>
                                <a:off x="81539" y="308683"/>
                                <a:ext cx="2684521" cy="0"/>
                              </a:xfrm>
                              <a:prstGeom prst="line">
                                <a:avLst/>
                              </a:prstGeom>
                              <a:ln>
                                <a:solidFill>
                                  <a:srgbClr val="232F62"/>
                                </a:solidFill>
                              </a:ln>
                            </wps:spPr>
                            <wps:style>
                              <a:lnRef idx="1">
                                <a:schemeClr val="accent1"/>
                              </a:lnRef>
                              <a:fillRef idx="0">
                                <a:schemeClr val="accent1"/>
                              </a:fillRef>
                              <a:effectRef idx="0">
                                <a:schemeClr val="accent1"/>
                              </a:effectRef>
                              <a:fontRef idx="minor">
                                <a:schemeClr val="tx1"/>
                              </a:fontRef>
                            </wps:style>
                            <wps:bodyPr/>
                          </wps:wsp>
                          <wps:wsp>
                            <wps:cNvPr id="230" name="Conector recto 230"/>
                            <wps:cNvCnPr/>
                            <wps:spPr>
                              <a:xfrm>
                                <a:off x="733849" y="11649"/>
                                <a:ext cx="0" cy="570501"/>
                              </a:xfrm>
                              <a:prstGeom prst="line">
                                <a:avLst/>
                              </a:prstGeom>
                              <a:ln>
                                <a:solidFill>
                                  <a:srgbClr val="23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8746B6" id="Grupo 234" o:spid="_x0000_s1052" style="position:absolute;left:0;text-align:left;margin-left:-4.65pt;margin-top:4.5pt;width:233.45pt;height:55.85pt;z-index:251866112;mso-position-horizontal-relative:margin;mso-width-relative:margin;mso-height-relative:margin" coordsize="27660,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">
                    <v:group id="Grupo 227" o:spid="_x0000_s1053" style="position:absolute;width:27660;height:6108" coordsize="2766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ángulo 207" o:spid="_x0000_s1054" style="position:absolute;left:757;top:58;width:26905;height: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" fillcolor="#d4d7e4" strokecolor="#232f62" strokeweight=".5pt"/>
                      <v:shape id="_x0000_s1055" type="#_x0000_t202" style="position:absolute;left:640;width:687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4A51A44"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ESTADO DE</w:t>
                              </w:r>
                            </w:p>
                            <w:p w14:paraId="7CED87A1"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DERECHO</w:t>
                              </w:r>
                            </w:p>
                          </w:txbxContent>
                        </v:textbox>
                      </v:shape>
                      <v:shape id="_x0000_s1056" type="#_x0000_t202" style="position:absolute;top:2853;width:815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F791F1A" w14:textId="77777777" w:rsidR="00B60B1C" w:rsidRPr="00675005" w:rsidRDefault="00B60B1C" w:rsidP="00B60B1C">
                              <w:pPr>
                                <w:spacing w:after="0" w:line="240" w:lineRule="auto"/>
                                <w:jc w:val="center"/>
                                <w:rPr>
                                  <w:rFonts w:ascii="Arial Narrow" w:hAnsi="Arial Narrow"/>
                                  <w:b/>
                                  <w:color w:val="232F62"/>
                                  <w:sz w:val="15"/>
                                  <w:szCs w:val="15"/>
                                </w:rPr>
                              </w:pPr>
                              <w:r w:rsidRPr="00675005">
                                <w:rPr>
                                  <w:rFonts w:ascii="Arial Narrow" w:hAnsi="Arial Narrow"/>
                                  <w:b/>
                                  <w:color w:val="232F62"/>
                                  <w:sz w:val="15"/>
                                  <w:szCs w:val="15"/>
                                </w:rPr>
                                <w:t>EFICACIA</w:t>
                              </w:r>
                            </w:p>
                            <w:p w14:paraId="24AB0CC7" w14:textId="77777777" w:rsidR="00B60B1C" w:rsidRPr="00675005" w:rsidRDefault="00B60B1C" w:rsidP="00B60B1C">
                              <w:pPr>
                                <w:spacing w:after="0" w:line="240" w:lineRule="auto"/>
                                <w:jc w:val="center"/>
                                <w:rPr>
                                  <w:rFonts w:ascii="Arial Narrow" w:hAnsi="Arial Narrow"/>
                                  <w:b/>
                                  <w:color w:val="232F62"/>
                                  <w:sz w:val="16"/>
                                  <w:szCs w:val="16"/>
                                </w:rPr>
                              </w:pPr>
                              <w:r w:rsidRPr="00675005">
                                <w:rPr>
                                  <w:rFonts w:ascii="Arial Narrow" w:hAnsi="Arial Narrow"/>
                                  <w:b/>
                                  <w:color w:val="232F62"/>
                                  <w:sz w:val="15"/>
                                  <w:szCs w:val="15"/>
                                </w:rPr>
                                <w:t>REGULATORIA</w:t>
                              </w:r>
                            </w:p>
                          </w:txbxContent>
                        </v:textbox>
                      </v:shape>
                      <v:shape id="_x0000_s1057" type="#_x0000_t202" style="position:absolute;left:6814;top:698;width:183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5115EA16" w14:textId="77777777" w:rsidR="00B60B1C" w:rsidRPr="007C205C" w:rsidRDefault="00B60B1C" w:rsidP="00B60B1C">
                              <w:pPr>
                                <w:spacing w:after="0" w:line="240" w:lineRule="auto"/>
                                <w:rPr>
                                  <w:rFonts w:ascii="Arial Narrow" w:hAnsi="Arial Narrow"/>
                                  <w:color w:val="232F62"/>
                                  <w:sz w:val="12"/>
                                  <w:szCs w:val="12"/>
                                </w:rPr>
                              </w:pPr>
                              <w:r w:rsidRPr="007C205C">
                                <w:rPr>
                                  <w:rFonts w:ascii="Arial Narrow" w:hAnsi="Arial Narrow"/>
                                  <w:color w:val="232F62"/>
                                  <w:sz w:val="12"/>
                                  <w:szCs w:val="12"/>
                                </w:rPr>
                                <w:t>Derechos de Propiedad / Libertad Frente a la Corrupción</w:t>
                              </w:r>
                            </w:p>
                          </w:txbxContent>
                        </v:textbox>
                      </v:shape>
                      <v:shape id="_x0000_s1058" type="#_x0000_t202" style="position:absolute;left:6872;top:3494;width:1945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0C225E2" w14:textId="77777777" w:rsidR="00B60B1C" w:rsidRPr="00AE2522" w:rsidRDefault="00B60B1C" w:rsidP="00B60B1C">
                              <w:pPr>
                                <w:spacing w:after="0" w:line="240" w:lineRule="auto"/>
                                <w:rPr>
                                  <w:rFonts w:ascii="Arial Narrow" w:hAnsi="Arial Narrow"/>
                                  <w:color w:val="232F62"/>
                                  <w:sz w:val="12"/>
                                  <w:szCs w:val="12"/>
                                </w:rPr>
                              </w:pPr>
                              <w:r w:rsidRPr="00AE2522">
                                <w:rPr>
                                  <w:rFonts w:ascii="Arial Narrow" w:hAnsi="Arial Narrow"/>
                                  <w:color w:val="232F62"/>
                                  <w:sz w:val="12"/>
                                  <w:szCs w:val="12"/>
                                </w:rPr>
                                <w:t>Libertad Empresarial / Libertad Laboral / Libertad Monetaria</w:t>
                              </w:r>
                            </w:p>
                          </w:txbxContent>
                        </v:textbox>
                      </v:shape>
                    </v:group>
                    <v:line id="Conector recto 228" o:spid="_x0000_s1059" style="position:absolute;visibility:visible;mso-wrap-style:square" from="815,3086" to="27660,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" strokecolor="#232f62" strokeweight=".5pt">
                      <v:stroke joinstyle="miter"/>
                    </v:line>
                    <v:line id="Conector recto 230" o:spid="_x0000_s1060" style="position:absolute;visibility:visible;mso-wrap-style:square" from="7338,116" to="7338,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" strokecolor="#232f62" strokeweight=".5pt">
                      <v:stroke joinstyle="miter"/>
                    </v:line>
                    <w10:wrap anchorx="margin"/>
                  </v:group>
                </w:pict>
              </mc:Fallback>
            </mc:AlternateContent>
          </w:r>
        </w:p>
        <w:p w14:paraId="48A14CA7" w14:textId="0E8A3580" w:rsidR="00B60B1C" w:rsidRDefault="00B60B1C" w:rsidP="00B60B1C"/>
        <w:p w14:paraId="6F067EAD" w14:textId="77777777" w:rsidR="00B60B1C" w:rsidRDefault="00B60B1C" w:rsidP="00B60B1C"/>
        <w:p w14:paraId="6736B525" w14:textId="31E46E5B" w:rsidR="00B60B1C" w:rsidRDefault="009F32CB" w:rsidP="00B60B1C"/>
      </w:sdtContent>
    </w:sdt>
    <w:p w14:paraId="38D047D9" w14:textId="1495D976" w:rsidR="00B60B1C" w:rsidRDefault="00B60B1C" w:rsidP="00B60B1C"/>
    <w:p w14:paraId="4E4BE0D6" w14:textId="6C49E2B4" w:rsidR="00067CCD" w:rsidRDefault="00067CCD" w:rsidP="00067CCD">
      <w:pPr>
        <w:spacing w:line="276" w:lineRule="auto"/>
        <w:jc w:val="both"/>
        <w:rPr>
          <w:rFonts w:ascii="Century Gothic" w:hAnsi="Century Gothic" w:cs="Gisha"/>
          <w:color w:val="232F62"/>
        </w:rPr>
      </w:pPr>
    </w:p>
    <w:p w14:paraId="3DD1622A" w14:textId="325C6CE4" w:rsidR="00067CCD" w:rsidRDefault="00067CCD" w:rsidP="00067CCD">
      <w:pPr>
        <w:spacing w:line="276" w:lineRule="auto"/>
        <w:jc w:val="both"/>
        <w:rPr>
          <w:rFonts w:ascii="Century Gothic" w:hAnsi="Century Gothic" w:cs="Gisha"/>
          <w:color w:val="232F62"/>
        </w:rPr>
        <w:sectPr w:rsidR="00067CCD" w:rsidSect="00067CCD">
          <w:type w:val="continuous"/>
          <w:pgSz w:w="12240" w:h="15840"/>
          <w:pgMar w:top="1560" w:right="1610" w:bottom="1843" w:left="1559" w:header="709" w:footer="709" w:gutter="0"/>
          <w:cols w:space="567"/>
          <w:docGrid w:linePitch="360"/>
        </w:sectPr>
      </w:pPr>
    </w:p>
    <w:p w14:paraId="07FA98C2" w14:textId="776C70C3" w:rsidR="00067CCD" w:rsidRPr="00067CCD" w:rsidRDefault="00067CCD" w:rsidP="00067CCD">
      <w:pPr>
        <w:spacing w:line="240" w:lineRule="auto"/>
        <w:contextualSpacing/>
        <w:jc w:val="both"/>
        <w:rPr>
          <w:rFonts w:ascii="Century Gothic" w:hAnsi="Century Gothic" w:cs="Gisha"/>
          <w:color w:val="232F62"/>
        </w:rPr>
      </w:pPr>
      <w:r w:rsidRPr="00067CCD">
        <w:rPr>
          <w:rFonts w:ascii="Century Gothic" w:hAnsi="Century Gothic" w:cs="Gisha"/>
          <w:color w:val="232F62"/>
        </w:rPr>
        <w:lastRenderedPageBreak/>
        <w:t>Ambos indicadores, muestran de forma específica, dos variables de medición que son de alta relevancia:</w:t>
      </w:r>
    </w:p>
    <w:p w14:paraId="33C2F88F" w14:textId="77777777" w:rsidR="00067CCD" w:rsidRPr="00067CCD" w:rsidRDefault="00067CCD" w:rsidP="00067CCD">
      <w:pPr>
        <w:pStyle w:val="Prrafodelista"/>
        <w:numPr>
          <w:ilvl w:val="0"/>
          <w:numId w:val="32"/>
        </w:numPr>
        <w:spacing w:after="200"/>
        <w:jc w:val="both"/>
        <w:rPr>
          <w:rFonts w:ascii="Century Gothic" w:hAnsi="Century Gothic" w:cs="Gisha"/>
          <w:color w:val="232F62"/>
          <w:sz w:val="22"/>
          <w:szCs w:val="22"/>
        </w:rPr>
      </w:pPr>
      <w:r w:rsidRPr="00067CCD">
        <w:rPr>
          <w:rFonts w:ascii="Century Gothic" w:hAnsi="Century Gothic" w:cs="Gisha"/>
          <w:color w:val="232F62"/>
          <w:sz w:val="22"/>
          <w:szCs w:val="22"/>
        </w:rPr>
        <w:t>El Estado de Derecho o el sistema legal y derechos de propiedad.</w:t>
      </w:r>
    </w:p>
    <w:p w14:paraId="59C6549F" w14:textId="77777777" w:rsidR="00067CCD" w:rsidRPr="00067CCD" w:rsidRDefault="00067CCD" w:rsidP="00067CCD">
      <w:pPr>
        <w:pStyle w:val="Prrafodelista"/>
        <w:numPr>
          <w:ilvl w:val="0"/>
          <w:numId w:val="32"/>
        </w:numPr>
        <w:spacing w:after="200"/>
        <w:jc w:val="both"/>
        <w:rPr>
          <w:rFonts w:ascii="Century Gothic" w:hAnsi="Century Gothic" w:cs="Gisha"/>
          <w:color w:val="232F62"/>
          <w:sz w:val="22"/>
          <w:szCs w:val="22"/>
        </w:rPr>
      </w:pPr>
      <w:r w:rsidRPr="00067CCD">
        <w:rPr>
          <w:rFonts w:ascii="Century Gothic" w:hAnsi="Century Gothic" w:cs="Gisha"/>
          <w:color w:val="232F62"/>
          <w:sz w:val="22"/>
          <w:szCs w:val="22"/>
        </w:rPr>
        <w:t>La eficacia regulatoria o la regulación.</w:t>
      </w:r>
    </w:p>
    <w:p w14:paraId="28A94D53" w14:textId="77777777" w:rsidR="00067CCD" w:rsidRPr="00067CCD" w:rsidRDefault="00067CCD" w:rsidP="00067CCD">
      <w:pPr>
        <w:spacing w:line="240" w:lineRule="auto"/>
        <w:jc w:val="both"/>
        <w:rPr>
          <w:rFonts w:ascii="Century Gothic" w:hAnsi="Century Gothic" w:cs="Gisha"/>
          <w:color w:val="232F62"/>
        </w:rPr>
      </w:pPr>
      <w:r w:rsidRPr="00067CCD">
        <w:rPr>
          <w:rFonts w:ascii="Century Gothic" w:hAnsi="Century Gothic" w:cs="Gisha"/>
          <w:color w:val="232F62"/>
        </w:rPr>
        <w:t xml:space="preserve">Como puede observarse, el Estado de Derecho y la regulación, son elementos fundamentales en la medición del grado de libertad en la economía.  La relación entre el grado de libertad, el desarrollo económico y el bienestar de las personas, ha sido objeto de múltiples estudios e investigaciones que, se han desarrollado a lo largo de los años, </w:t>
      </w:r>
      <w:r w:rsidRPr="00067CCD">
        <w:rPr>
          <w:rFonts w:ascii="Century Gothic" w:hAnsi="Century Gothic" w:cs="Gisha"/>
          <w:color w:val="232F62"/>
        </w:rPr>
        <w:t xml:space="preserve">arrojando evidencia determinante sobre el vínculo que existe entre estos elementos.  </w:t>
      </w:r>
    </w:p>
    <w:p w14:paraId="020842C5" w14:textId="77777777" w:rsidR="00067CCD" w:rsidRPr="00067CCD" w:rsidRDefault="00067CCD" w:rsidP="00067CCD">
      <w:pPr>
        <w:spacing w:line="240" w:lineRule="auto"/>
        <w:jc w:val="both"/>
        <w:rPr>
          <w:rFonts w:ascii="Century Gothic" w:hAnsi="Century Gothic" w:cs="Gisha"/>
          <w:color w:val="232F62"/>
        </w:rPr>
      </w:pPr>
      <w:r w:rsidRPr="00067CCD">
        <w:rPr>
          <w:rFonts w:ascii="Century Gothic" w:hAnsi="Century Gothic" w:cs="Gisha"/>
          <w:color w:val="232F62"/>
        </w:rPr>
        <w:t>Más de allá de toda duda, se ha podido comprobar, de forma fehaciente que, las economías con mayor grado de libertad, han logrado avanzar de forma más efectiva en su desarrollo sostenible, consolidando el bienestar de su población, reduciendo la pobreza allí donde existía y, brindando acceso a servicios efectivos a la mayoría de sus habitantes.  Esta afirmación se encuentra respaldada por múltiples estudios.</w:t>
      </w:r>
    </w:p>
    <w:p w14:paraId="3C118A7C" w14:textId="41E93BFD" w:rsidR="00067CCD" w:rsidRDefault="00067CCD" w:rsidP="00067CCD">
      <w:pPr>
        <w:spacing w:line="276" w:lineRule="auto"/>
        <w:jc w:val="both"/>
        <w:rPr>
          <w:rFonts w:ascii="Century Gothic" w:hAnsi="Century Gothic" w:cs="Gisha"/>
          <w:color w:val="232F62"/>
        </w:rPr>
      </w:pPr>
    </w:p>
    <w:p w14:paraId="28B96723" w14:textId="77777777" w:rsidR="00CE445F" w:rsidRDefault="00CE445F" w:rsidP="00067CCD">
      <w:pPr>
        <w:spacing w:line="276" w:lineRule="auto"/>
        <w:jc w:val="both"/>
        <w:rPr>
          <w:rFonts w:ascii="Century Gothic" w:hAnsi="Century Gothic" w:cs="Gisha"/>
          <w:color w:val="232F62"/>
        </w:rPr>
        <w:sectPr w:rsidR="00CE445F" w:rsidSect="00CB09F9">
          <w:type w:val="continuous"/>
          <w:pgSz w:w="12240" w:h="15840"/>
          <w:pgMar w:top="1560" w:right="1610" w:bottom="1843" w:left="1559" w:header="709" w:footer="709" w:gutter="0"/>
          <w:cols w:num="2" w:space="567"/>
          <w:docGrid w:linePitch="360"/>
        </w:sectPr>
      </w:pPr>
    </w:p>
    <w:p w14:paraId="2BAF396B" w14:textId="4528558F" w:rsidR="00CE445F" w:rsidRDefault="00CE445F" w:rsidP="00067CCD">
      <w:pPr>
        <w:spacing w:line="276" w:lineRule="auto"/>
        <w:jc w:val="both"/>
        <w:rPr>
          <w:rFonts w:ascii="Century Gothic" w:hAnsi="Century Gothic" w:cs="Gisha"/>
          <w:color w:val="232F62"/>
        </w:rPr>
      </w:pPr>
    </w:p>
    <w:p w14:paraId="37671C33" w14:textId="77777777" w:rsidR="00B87285" w:rsidRDefault="00B87285" w:rsidP="00067CCD">
      <w:pPr>
        <w:spacing w:line="276" w:lineRule="auto"/>
        <w:jc w:val="both"/>
        <w:rPr>
          <w:rFonts w:ascii="Century Gothic" w:hAnsi="Century Gothic" w:cs="Gisha"/>
          <w:color w:val="232F62"/>
        </w:rPr>
      </w:pPr>
    </w:p>
    <w:p w14:paraId="0B922586" w14:textId="47433C93" w:rsidR="00CE445F" w:rsidRDefault="00CE445F" w:rsidP="00CE445F">
      <w:pPr>
        <w:spacing w:line="276" w:lineRule="auto"/>
        <w:jc w:val="center"/>
        <w:rPr>
          <w:rFonts w:ascii="Century Gothic" w:hAnsi="Century Gothic" w:cs="Gisha"/>
          <w:b/>
          <w:color w:val="232F62"/>
        </w:rPr>
      </w:pPr>
      <w:r>
        <w:rPr>
          <w:rFonts w:ascii="Century Gothic" w:hAnsi="Century Gothic" w:cs="Gisha"/>
          <w:b/>
          <w:color w:val="232F62"/>
        </w:rPr>
        <w:t>Tabla</w:t>
      </w:r>
      <w:r w:rsidRPr="009970BE">
        <w:rPr>
          <w:rFonts w:ascii="Century Gothic" w:hAnsi="Century Gothic" w:cs="Gisha"/>
          <w:b/>
          <w:color w:val="232F62"/>
        </w:rPr>
        <w:t xml:space="preserve"> </w:t>
      </w:r>
      <w:r w:rsidRPr="009970BE">
        <w:rPr>
          <w:rFonts w:ascii="Century Gothic" w:hAnsi="Century Gothic" w:cs="Gisha"/>
          <w:b/>
          <w:color w:val="232F62"/>
        </w:rPr>
        <w:fldChar w:fldCharType="begin"/>
      </w:r>
      <w:r w:rsidRPr="009970BE">
        <w:rPr>
          <w:rFonts w:ascii="Century Gothic" w:hAnsi="Century Gothic" w:cs="Gisha"/>
          <w:b/>
          <w:color w:val="232F62"/>
        </w:rPr>
        <w:instrText xml:space="preserve"> SEQ Ilustración \* ARABIC </w:instrText>
      </w:r>
      <w:r w:rsidRPr="009970BE">
        <w:rPr>
          <w:rFonts w:ascii="Century Gothic" w:hAnsi="Century Gothic" w:cs="Gisha"/>
          <w:b/>
          <w:color w:val="232F62"/>
        </w:rPr>
        <w:fldChar w:fldCharType="separate"/>
      </w:r>
      <w:r w:rsidRPr="009970BE">
        <w:rPr>
          <w:rFonts w:ascii="Century Gothic" w:hAnsi="Century Gothic" w:cs="Gisha"/>
          <w:b/>
          <w:noProof/>
          <w:color w:val="232F62"/>
        </w:rPr>
        <w:t>1</w:t>
      </w:r>
      <w:r w:rsidRPr="009970BE">
        <w:rPr>
          <w:rFonts w:ascii="Century Gothic" w:hAnsi="Century Gothic" w:cs="Gisha"/>
          <w:b/>
          <w:color w:val="232F62"/>
        </w:rPr>
        <w:fldChar w:fldCharType="end"/>
      </w:r>
    </w:p>
    <w:p w14:paraId="7977B3E8" w14:textId="70D629E6" w:rsidR="00CE445F" w:rsidRPr="00CE445F" w:rsidRDefault="00CE445F" w:rsidP="00CE445F">
      <w:pPr>
        <w:spacing w:line="276" w:lineRule="auto"/>
        <w:jc w:val="center"/>
        <w:rPr>
          <w:rFonts w:ascii="Century Gothic" w:hAnsi="Century Gothic" w:cs="Gisha"/>
          <w:b/>
          <w:color w:val="232F62"/>
        </w:rPr>
      </w:pPr>
      <w:r w:rsidRPr="00CE445F">
        <w:rPr>
          <w:rFonts w:ascii="Century Gothic" w:hAnsi="Century Gothic" w:cs="Gisha"/>
          <w:b/>
          <w:color w:val="232F62"/>
        </w:rPr>
        <w:t>Libertad Económica y Crecimiento Resumen de Evidencias Internacionales</w:t>
      </w:r>
      <w:r w:rsidRPr="00CE445F">
        <w:rPr>
          <w:rStyle w:val="Refdenotaalfinal"/>
          <w:rFonts w:ascii="Century Gothic" w:hAnsi="Century Gothic" w:cs="Gisha"/>
          <w:b/>
          <w:color w:val="232F62"/>
        </w:rPr>
        <w:endnoteReference w:id="7"/>
      </w:r>
      <w:r w:rsidRPr="00CE445F">
        <w:rPr>
          <w:rFonts w:ascii="Century Gothic" w:hAnsi="Century Gothic" w:cs="Gisha"/>
          <w:b/>
          <w:color w:val="232F62"/>
        </w:rPr>
        <w:t>.</w:t>
      </w:r>
    </w:p>
    <w:p w14:paraId="27FA1151" w14:textId="758A67DF" w:rsidR="00654CCF" w:rsidRDefault="00654CCF" w:rsidP="00067CCD">
      <w:pPr>
        <w:spacing w:line="276" w:lineRule="auto"/>
        <w:jc w:val="both"/>
        <w:rPr>
          <w:rFonts w:ascii="Century Gothic" w:hAnsi="Century Gothic" w:cs="Gisha"/>
          <w:color w:val="232F62"/>
        </w:rPr>
      </w:pPr>
      <w:r>
        <w:rPr>
          <w:rFonts w:ascii="Gisha" w:hAnsi="Gisha" w:cs="Gisha"/>
          <w:noProof/>
          <w:lang w:eastAsia="es-BO"/>
        </w:rPr>
        <mc:AlternateContent>
          <mc:Choice Requires="wps">
            <w:drawing>
              <wp:anchor distT="0" distB="0" distL="114300" distR="114300" simplePos="0" relativeHeight="251886592" behindDoc="0" locked="0" layoutInCell="1" allowOverlap="1" wp14:anchorId="7AE91B70" wp14:editId="5006365E">
                <wp:simplePos x="0" y="0"/>
                <wp:positionH relativeFrom="column">
                  <wp:posOffset>-105545</wp:posOffset>
                </wp:positionH>
                <wp:positionV relativeFrom="page">
                  <wp:posOffset>5396459</wp:posOffset>
                </wp:positionV>
                <wp:extent cx="6052820" cy="3327400"/>
                <wp:effectExtent l="19050" t="19050" r="24130" b="25400"/>
                <wp:wrapNone/>
                <wp:docPr id="253" name="Rectángulo 253"/>
                <wp:cNvGraphicFramePr/>
                <a:graphic xmlns:a="http://schemas.openxmlformats.org/drawingml/2006/main">
                  <a:graphicData uri="http://schemas.microsoft.com/office/word/2010/wordprocessingShape">
                    <wps:wsp>
                      <wps:cNvSpPr/>
                      <wps:spPr>
                        <a:xfrm>
                          <a:off x="0" y="0"/>
                          <a:ext cx="6052820" cy="3327400"/>
                        </a:xfrm>
                        <a:prstGeom prst="rect">
                          <a:avLst/>
                        </a:prstGeom>
                        <a:noFill/>
                        <a:ln w="28575">
                          <a:solidFill>
                            <a:srgbClr val="3F4C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BDC23" id="Rectángulo 253" o:spid="_x0000_s1026" style="position:absolute;margin-left:-8.3pt;margin-top:424.9pt;width:476.6pt;height:262pt;z-index:2518865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" filled="f" strokecolor="#3f4c85" strokeweight="2.25pt">
                <w10:wrap anchory="page"/>
              </v:rect>
            </w:pict>
          </mc:Fallback>
        </mc:AlternateContent>
      </w:r>
      <w:r w:rsidR="00B87285" w:rsidRPr="006F247E">
        <w:rPr>
          <w:rFonts w:ascii="Gisha" w:hAnsi="Gisha" w:cs="Gisha"/>
          <w:noProof/>
          <w:lang w:eastAsia="es-BO"/>
        </w:rPr>
        <w:drawing>
          <wp:anchor distT="0" distB="0" distL="114300" distR="114300" simplePos="0" relativeHeight="251884544" behindDoc="0" locked="0" layoutInCell="1" allowOverlap="1" wp14:anchorId="31545B2B" wp14:editId="19608FCA">
            <wp:simplePos x="0" y="0"/>
            <wp:positionH relativeFrom="page">
              <wp:posOffset>779489</wp:posOffset>
            </wp:positionH>
            <wp:positionV relativeFrom="page">
              <wp:posOffset>5576341</wp:posOffset>
            </wp:positionV>
            <wp:extent cx="6158230" cy="3058795"/>
            <wp:effectExtent l="0" t="0" r="0" b="8255"/>
            <wp:wrapTopAndBottom/>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158230" cy="3058795"/>
                    </a:xfrm>
                    <a:prstGeom prst="rect">
                      <a:avLst/>
                    </a:prstGeom>
                  </pic:spPr>
                </pic:pic>
              </a:graphicData>
            </a:graphic>
            <wp14:sizeRelH relativeFrom="margin">
              <wp14:pctWidth>0</wp14:pctWidth>
            </wp14:sizeRelH>
            <wp14:sizeRelV relativeFrom="margin">
              <wp14:pctHeight>0</wp14:pctHeight>
            </wp14:sizeRelV>
          </wp:anchor>
        </w:drawing>
      </w:r>
    </w:p>
    <w:p w14:paraId="57F190A0" w14:textId="77777777" w:rsidR="00654CCF" w:rsidRDefault="00654CCF" w:rsidP="00067CCD">
      <w:pPr>
        <w:spacing w:line="276" w:lineRule="auto"/>
        <w:jc w:val="both"/>
        <w:rPr>
          <w:rFonts w:ascii="Century Gothic" w:hAnsi="Century Gothic" w:cs="Gisha"/>
          <w:color w:val="232F62"/>
        </w:rPr>
      </w:pPr>
    </w:p>
    <w:p w14:paraId="45682F2D" w14:textId="00F02411" w:rsidR="00654CCF" w:rsidRDefault="00654CCF" w:rsidP="00067CCD">
      <w:pPr>
        <w:spacing w:line="276" w:lineRule="auto"/>
        <w:jc w:val="both"/>
        <w:rPr>
          <w:rFonts w:ascii="Century Gothic" w:hAnsi="Century Gothic" w:cs="Gisha"/>
          <w:color w:val="232F62"/>
        </w:rPr>
      </w:pPr>
      <w:r>
        <w:rPr>
          <w:rFonts w:ascii="Gisha" w:hAnsi="Gisha" w:cs="Gisha"/>
          <w:noProof/>
          <w:lang w:eastAsia="es-BO"/>
        </w:rPr>
        <w:lastRenderedPageBreak/>
        <mc:AlternateContent>
          <mc:Choice Requires="wps">
            <w:drawing>
              <wp:anchor distT="0" distB="0" distL="114300" distR="114300" simplePos="0" relativeHeight="251888640" behindDoc="0" locked="0" layoutInCell="1" allowOverlap="1" wp14:anchorId="3B2BF19F" wp14:editId="2878F17B">
                <wp:simplePos x="0" y="0"/>
                <wp:positionH relativeFrom="page">
                  <wp:posOffset>854439</wp:posOffset>
                </wp:positionH>
                <wp:positionV relativeFrom="page">
                  <wp:posOffset>1274164</wp:posOffset>
                </wp:positionV>
                <wp:extent cx="6052820" cy="6820525"/>
                <wp:effectExtent l="19050" t="19050" r="24130" b="19050"/>
                <wp:wrapNone/>
                <wp:docPr id="254" name="Rectángulo 254"/>
                <wp:cNvGraphicFramePr/>
                <a:graphic xmlns:a="http://schemas.openxmlformats.org/drawingml/2006/main">
                  <a:graphicData uri="http://schemas.microsoft.com/office/word/2010/wordprocessingShape">
                    <wps:wsp>
                      <wps:cNvSpPr/>
                      <wps:spPr>
                        <a:xfrm>
                          <a:off x="0" y="0"/>
                          <a:ext cx="6052820" cy="6820525"/>
                        </a:xfrm>
                        <a:prstGeom prst="rect">
                          <a:avLst/>
                        </a:prstGeom>
                        <a:noFill/>
                        <a:ln w="28575">
                          <a:solidFill>
                            <a:srgbClr val="3F4C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0FD06" id="Rectángulo 254" o:spid="_x0000_s1026" style="position:absolute;margin-left:67.3pt;margin-top:100.35pt;width:476.6pt;height:537.05pt;z-index:251888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" filled="f" strokecolor="#3f4c85" strokeweight="2.25pt">
                <w10:wrap anchorx="page" anchory="page"/>
              </v:rect>
            </w:pict>
          </mc:Fallback>
        </mc:AlternateContent>
      </w:r>
    </w:p>
    <w:p w14:paraId="5298B540" w14:textId="16385A17" w:rsidR="00654CCF" w:rsidRDefault="00654CCF" w:rsidP="00067CCD">
      <w:pPr>
        <w:spacing w:line="276" w:lineRule="auto"/>
        <w:jc w:val="both"/>
        <w:rPr>
          <w:rFonts w:ascii="Century Gothic" w:hAnsi="Century Gothic" w:cs="Gisha"/>
          <w:color w:val="232F62"/>
        </w:rPr>
      </w:pPr>
      <w:r w:rsidRPr="006F247E">
        <w:rPr>
          <w:rFonts w:ascii="Gisha" w:hAnsi="Gisha" w:cs="Gisha"/>
          <w:noProof/>
          <w:lang w:eastAsia="es-BO"/>
        </w:rPr>
        <w:drawing>
          <wp:anchor distT="0" distB="0" distL="114300" distR="114300" simplePos="0" relativeHeight="251885568" behindDoc="0" locked="0" layoutInCell="1" allowOverlap="1" wp14:anchorId="5DA92B67" wp14:editId="42D4BEE5">
            <wp:simplePos x="0" y="0"/>
            <wp:positionH relativeFrom="column">
              <wp:posOffset>-165100</wp:posOffset>
            </wp:positionH>
            <wp:positionV relativeFrom="page">
              <wp:posOffset>1572958</wp:posOffset>
            </wp:positionV>
            <wp:extent cx="6167755" cy="6334125"/>
            <wp:effectExtent l="0" t="0" r="4445" b="9525"/>
            <wp:wrapTopAndBottom/>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6167755" cy="6334125"/>
                    </a:xfrm>
                    <a:prstGeom prst="rect">
                      <a:avLst/>
                    </a:prstGeom>
                  </pic:spPr>
                </pic:pic>
              </a:graphicData>
            </a:graphic>
            <wp14:sizeRelV relativeFrom="margin">
              <wp14:pctHeight>0</wp14:pctHeight>
            </wp14:sizeRelV>
          </wp:anchor>
        </w:drawing>
      </w:r>
    </w:p>
    <w:p w14:paraId="592A498C" w14:textId="1B0098BC" w:rsidR="00654CCF" w:rsidRDefault="00654CCF" w:rsidP="00067CCD">
      <w:pPr>
        <w:spacing w:line="276" w:lineRule="auto"/>
        <w:jc w:val="both"/>
        <w:rPr>
          <w:rFonts w:ascii="Century Gothic" w:hAnsi="Century Gothic" w:cs="Gisha"/>
          <w:color w:val="232F62"/>
        </w:rPr>
      </w:pPr>
    </w:p>
    <w:p w14:paraId="04C1179E" w14:textId="568A11BF" w:rsidR="00587C2F" w:rsidRDefault="00587C2F" w:rsidP="00067CCD">
      <w:pPr>
        <w:spacing w:line="276" w:lineRule="auto"/>
        <w:jc w:val="both"/>
        <w:rPr>
          <w:rFonts w:ascii="Century Gothic" w:hAnsi="Century Gothic" w:cs="Gisha"/>
          <w:color w:val="232F62"/>
        </w:rPr>
      </w:pPr>
    </w:p>
    <w:p w14:paraId="4DF0EC6E" w14:textId="2EAB0E34" w:rsidR="00587C2F" w:rsidRPr="00654CCF" w:rsidRDefault="00587C2F" w:rsidP="00067CCD">
      <w:pPr>
        <w:spacing w:line="276" w:lineRule="auto"/>
        <w:jc w:val="both"/>
        <w:rPr>
          <w:rFonts w:ascii="Century Gothic" w:hAnsi="Century Gothic" w:cs="Gisha"/>
          <w:color w:val="232F62"/>
        </w:rPr>
      </w:pPr>
    </w:p>
    <w:p w14:paraId="4F94C1CA" w14:textId="358B1581" w:rsidR="00CE445F" w:rsidRPr="00654CCF" w:rsidRDefault="00CE445F" w:rsidP="00067CCD">
      <w:pPr>
        <w:spacing w:after="0" w:line="276" w:lineRule="auto"/>
        <w:contextualSpacing/>
        <w:jc w:val="both"/>
        <w:rPr>
          <w:rFonts w:ascii="Century Gothic" w:hAnsi="Century Gothic" w:cs="Gisha"/>
          <w:color w:val="232F62"/>
        </w:rPr>
        <w:sectPr w:rsidR="00CE445F" w:rsidRPr="00654CCF" w:rsidSect="00CE445F">
          <w:type w:val="continuous"/>
          <w:pgSz w:w="12240" w:h="15840"/>
          <w:pgMar w:top="1560" w:right="1610" w:bottom="1843" w:left="1559" w:header="709" w:footer="709" w:gutter="0"/>
          <w:cols w:space="567"/>
          <w:docGrid w:linePitch="360"/>
        </w:sectPr>
      </w:pPr>
    </w:p>
    <w:p w14:paraId="1489AF73" w14:textId="77777777" w:rsidR="0035706D" w:rsidRDefault="0035706D" w:rsidP="00CE445F">
      <w:pPr>
        <w:spacing w:line="240" w:lineRule="auto"/>
        <w:contextualSpacing/>
        <w:jc w:val="both"/>
        <w:rPr>
          <w:rFonts w:ascii="Gisha" w:hAnsi="Gisha" w:cs="Gisha"/>
          <w:color w:val="232F62"/>
        </w:rPr>
      </w:pPr>
    </w:p>
    <w:p w14:paraId="41EB192D" w14:textId="77777777" w:rsidR="0035706D" w:rsidRDefault="0035706D" w:rsidP="00CE445F">
      <w:pPr>
        <w:spacing w:line="240" w:lineRule="auto"/>
        <w:contextualSpacing/>
        <w:jc w:val="both"/>
        <w:rPr>
          <w:rFonts w:ascii="Gisha" w:hAnsi="Gisha" w:cs="Gisha"/>
          <w:color w:val="232F62"/>
        </w:rPr>
      </w:pPr>
    </w:p>
    <w:p w14:paraId="53F625C3" w14:textId="77777777" w:rsidR="0035706D" w:rsidRDefault="0035706D" w:rsidP="00CE445F">
      <w:pPr>
        <w:spacing w:line="240" w:lineRule="auto"/>
        <w:contextualSpacing/>
        <w:jc w:val="both"/>
        <w:rPr>
          <w:rFonts w:ascii="Gisha" w:hAnsi="Gisha" w:cs="Gisha"/>
          <w:color w:val="232F62"/>
        </w:rPr>
      </w:pPr>
    </w:p>
    <w:p w14:paraId="7EAEC652" w14:textId="7331AE3C" w:rsidR="00A85E8F" w:rsidRDefault="00CE445F" w:rsidP="00CE445F">
      <w:pPr>
        <w:spacing w:line="240" w:lineRule="auto"/>
        <w:contextualSpacing/>
        <w:jc w:val="both"/>
        <w:rPr>
          <w:rFonts w:ascii="Gisha" w:hAnsi="Gisha" w:cs="Gisha"/>
          <w:color w:val="232F62"/>
        </w:rPr>
      </w:pPr>
      <w:r w:rsidRPr="00654CCF">
        <w:rPr>
          <w:rFonts w:ascii="Gisha" w:hAnsi="Gisha" w:cs="Gisha"/>
          <w:color w:val="232F62"/>
        </w:rPr>
        <w:t xml:space="preserve">“Existen elementos para afirmar que una mayor libertad económica conduce a un mayor crecimiento económico. En los países </w:t>
      </w:r>
    </w:p>
    <w:p w14:paraId="7A47A984" w14:textId="77777777" w:rsidR="0035706D" w:rsidRDefault="0035706D" w:rsidP="00CE445F">
      <w:pPr>
        <w:spacing w:line="240" w:lineRule="auto"/>
        <w:contextualSpacing/>
        <w:jc w:val="both"/>
        <w:rPr>
          <w:rFonts w:ascii="Gisha" w:hAnsi="Gisha" w:cs="Gisha"/>
          <w:color w:val="232F62"/>
        </w:rPr>
      </w:pPr>
    </w:p>
    <w:p w14:paraId="532D3ADE" w14:textId="77777777" w:rsidR="0035706D" w:rsidRDefault="0035706D" w:rsidP="00CE445F">
      <w:pPr>
        <w:spacing w:line="240" w:lineRule="auto"/>
        <w:contextualSpacing/>
        <w:jc w:val="both"/>
        <w:rPr>
          <w:rFonts w:ascii="Gisha" w:hAnsi="Gisha" w:cs="Gisha"/>
          <w:color w:val="232F62"/>
        </w:rPr>
      </w:pPr>
    </w:p>
    <w:p w14:paraId="4A642BB2" w14:textId="77777777" w:rsidR="0035706D" w:rsidRDefault="0035706D" w:rsidP="00CE445F">
      <w:pPr>
        <w:spacing w:line="240" w:lineRule="auto"/>
        <w:contextualSpacing/>
        <w:jc w:val="both"/>
        <w:rPr>
          <w:rFonts w:ascii="Gisha" w:hAnsi="Gisha" w:cs="Gisha"/>
          <w:color w:val="232F62"/>
        </w:rPr>
      </w:pPr>
    </w:p>
    <w:p w14:paraId="3A0A5567" w14:textId="09382806" w:rsidR="00CE445F" w:rsidRDefault="00CE445F" w:rsidP="00CE445F">
      <w:pPr>
        <w:spacing w:line="240" w:lineRule="auto"/>
        <w:contextualSpacing/>
        <w:jc w:val="both"/>
        <w:rPr>
          <w:rFonts w:ascii="Gisha" w:hAnsi="Gisha" w:cs="Gisha"/>
          <w:color w:val="232F62"/>
        </w:rPr>
      </w:pPr>
      <w:r w:rsidRPr="00654CCF">
        <w:rPr>
          <w:rFonts w:ascii="Gisha" w:hAnsi="Gisha" w:cs="Gisha"/>
          <w:color w:val="232F62"/>
        </w:rPr>
        <w:t>analizados se ha encontrado una asociación positiva y estadísticamente significativa entre ambas variables”</w:t>
      </w:r>
      <w:r w:rsidRPr="00654CCF">
        <w:rPr>
          <w:rStyle w:val="Refdenotaalfinal"/>
          <w:rFonts w:ascii="Gisha" w:hAnsi="Gisha" w:cs="Gisha"/>
          <w:b/>
          <w:color w:val="232F62"/>
        </w:rPr>
        <w:endnoteReference w:id="8"/>
      </w:r>
      <w:r w:rsidRPr="00654CCF">
        <w:rPr>
          <w:rFonts w:ascii="Gisha" w:hAnsi="Gisha" w:cs="Gisha"/>
          <w:color w:val="232F62"/>
        </w:rPr>
        <w:t>.</w:t>
      </w:r>
    </w:p>
    <w:p w14:paraId="619E227E" w14:textId="4D6CA69C" w:rsidR="00654CCF" w:rsidRDefault="00654CCF" w:rsidP="00CE445F">
      <w:pPr>
        <w:spacing w:line="240" w:lineRule="auto"/>
        <w:contextualSpacing/>
        <w:jc w:val="both"/>
        <w:rPr>
          <w:rFonts w:ascii="Gisha" w:hAnsi="Gisha" w:cs="Gisha"/>
          <w:color w:val="232F62"/>
        </w:rPr>
        <w:sectPr w:rsidR="00654CCF" w:rsidSect="00CB09F9">
          <w:type w:val="continuous"/>
          <w:pgSz w:w="12240" w:h="15840"/>
          <w:pgMar w:top="1560" w:right="1610" w:bottom="1843" w:left="1559" w:header="709" w:footer="709" w:gutter="0"/>
          <w:cols w:num="2" w:space="567"/>
          <w:docGrid w:linePitch="360"/>
        </w:sectPr>
      </w:pPr>
    </w:p>
    <w:p w14:paraId="2DC245DB" w14:textId="625CAD4A" w:rsidR="00654CCF" w:rsidRDefault="00654CCF" w:rsidP="00CE445F">
      <w:pPr>
        <w:spacing w:line="240" w:lineRule="auto"/>
        <w:contextualSpacing/>
        <w:jc w:val="both"/>
        <w:rPr>
          <w:rFonts w:ascii="Gisha" w:hAnsi="Gisha" w:cs="Gisha"/>
          <w:color w:val="232F62"/>
        </w:rPr>
      </w:pPr>
    </w:p>
    <w:p w14:paraId="1870E838" w14:textId="51544A33" w:rsidR="002719DF" w:rsidRDefault="002719DF" w:rsidP="00CE445F">
      <w:pPr>
        <w:spacing w:line="240" w:lineRule="auto"/>
        <w:contextualSpacing/>
        <w:jc w:val="both"/>
        <w:rPr>
          <w:rFonts w:ascii="Gisha" w:hAnsi="Gisha" w:cs="Gisha"/>
          <w:color w:val="232F62"/>
        </w:rPr>
      </w:pPr>
    </w:p>
    <w:p w14:paraId="11335F25" w14:textId="6C7367C2" w:rsidR="00BE224A" w:rsidRPr="004477EC" w:rsidRDefault="00BE224A" w:rsidP="00BE224A">
      <w:pPr>
        <w:pStyle w:val="Descripcin"/>
        <w:jc w:val="center"/>
        <w:rPr>
          <w:rFonts w:ascii="Century Gothic" w:hAnsi="Century Gothic" w:cs="Gisha"/>
          <w:color w:val="232F62"/>
          <w:sz w:val="22"/>
          <w:szCs w:val="22"/>
        </w:rPr>
      </w:pPr>
      <w:bookmarkStart w:id="8" w:name="_Toc495350767"/>
      <w:r w:rsidRPr="004477EC">
        <w:rPr>
          <w:rFonts w:ascii="Century Gothic" w:hAnsi="Century Gothic" w:cs="Gisha"/>
          <w:color w:val="232F62"/>
          <w:sz w:val="22"/>
          <w:szCs w:val="22"/>
        </w:rPr>
        <w:t xml:space="preserve">Ilustración </w:t>
      </w:r>
      <w:r w:rsidRPr="004477EC">
        <w:rPr>
          <w:rFonts w:ascii="Century Gothic" w:hAnsi="Century Gothic" w:cs="Gisha"/>
          <w:color w:val="232F62"/>
          <w:sz w:val="22"/>
          <w:szCs w:val="22"/>
        </w:rPr>
        <w:fldChar w:fldCharType="begin"/>
      </w:r>
      <w:r w:rsidRPr="004477EC">
        <w:rPr>
          <w:rFonts w:ascii="Century Gothic" w:hAnsi="Century Gothic" w:cs="Gisha"/>
          <w:color w:val="232F62"/>
          <w:sz w:val="22"/>
          <w:szCs w:val="22"/>
        </w:rPr>
        <w:instrText xml:space="preserve"> SEQ Ilustración \* ARABIC </w:instrText>
      </w:r>
      <w:r w:rsidRPr="004477EC">
        <w:rPr>
          <w:rFonts w:ascii="Century Gothic" w:hAnsi="Century Gothic" w:cs="Gisha"/>
          <w:color w:val="232F62"/>
          <w:sz w:val="22"/>
          <w:szCs w:val="22"/>
        </w:rPr>
        <w:fldChar w:fldCharType="separate"/>
      </w:r>
      <w:r w:rsidRPr="004477EC">
        <w:rPr>
          <w:rFonts w:ascii="Century Gothic" w:hAnsi="Century Gothic" w:cs="Gisha"/>
          <w:noProof/>
          <w:color w:val="232F62"/>
          <w:sz w:val="22"/>
          <w:szCs w:val="22"/>
        </w:rPr>
        <w:t>2</w:t>
      </w:r>
      <w:r w:rsidRPr="004477EC">
        <w:rPr>
          <w:rFonts w:ascii="Century Gothic" w:hAnsi="Century Gothic" w:cs="Gisha"/>
          <w:color w:val="232F62"/>
          <w:sz w:val="22"/>
          <w:szCs w:val="22"/>
        </w:rPr>
        <w:fldChar w:fldCharType="end"/>
      </w:r>
    </w:p>
    <w:p w14:paraId="16EA8E1A" w14:textId="7AD7972E" w:rsidR="00654CCF" w:rsidRPr="0067235D" w:rsidRDefault="00BE224A" w:rsidP="0067235D">
      <w:pPr>
        <w:pStyle w:val="Descripcin"/>
        <w:jc w:val="center"/>
        <w:rPr>
          <w:rFonts w:ascii="Century Gothic" w:hAnsi="Century Gothic" w:cs="Gisha"/>
          <w:color w:val="232F62"/>
          <w:sz w:val="22"/>
          <w:szCs w:val="22"/>
        </w:rPr>
      </w:pPr>
      <w:r w:rsidRPr="004477EC">
        <w:rPr>
          <w:rFonts w:ascii="Century Gothic" w:hAnsi="Century Gothic" w:cs="Gisha"/>
          <w:color w:val="232F62"/>
          <w:sz w:val="22"/>
          <w:szCs w:val="22"/>
        </w:rPr>
        <w:t>Libertad Económica y Pobreza</w:t>
      </w:r>
      <w:r w:rsidRPr="004477EC">
        <w:rPr>
          <w:rStyle w:val="Refdenotaalfinal"/>
          <w:rFonts w:ascii="Century Gothic" w:hAnsi="Century Gothic" w:cs="Gisha"/>
          <w:color w:val="232F62"/>
          <w:sz w:val="22"/>
          <w:szCs w:val="22"/>
        </w:rPr>
        <w:endnoteReference w:id="9"/>
      </w:r>
      <w:bookmarkEnd w:id="8"/>
    </w:p>
    <w:sdt>
      <w:sdtPr>
        <w:rPr>
          <w:rFonts w:ascii="Gisha" w:hAnsi="Gisha" w:cs="Gisha"/>
          <w:color w:val="232F62"/>
        </w:rPr>
        <w:id w:val="-406226340"/>
        <w:lock w:val="contentLocked"/>
        <w:placeholder>
          <w:docPart w:val="DefaultPlaceholder_-1854013440"/>
        </w:placeholder>
        <w:group/>
      </w:sdtPr>
      <w:sdtContent>
        <w:p w14:paraId="026ABE0A" w14:textId="1F073E14" w:rsidR="00654CCF" w:rsidRDefault="00742D24" w:rsidP="00CE445F">
          <w:pPr>
            <w:spacing w:line="240" w:lineRule="auto"/>
            <w:contextualSpacing/>
            <w:jc w:val="both"/>
            <w:rPr>
              <w:rFonts w:ascii="Gisha" w:hAnsi="Gisha" w:cs="Gisha"/>
              <w:color w:val="232F62"/>
            </w:rPr>
          </w:pPr>
          <w:r>
            <w:rPr>
              <w:rFonts w:ascii="Gisha" w:hAnsi="Gisha" w:cs="Gisha"/>
              <w:noProof/>
              <w:color w:val="232F62"/>
            </w:rPr>
            <mc:AlternateContent>
              <mc:Choice Requires="wps">
                <w:drawing>
                  <wp:anchor distT="0" distB="0" distL="114300" distR="114300" simplePos="0" relativeHeight="251911168" behindDoc="0" locked="0" layoutInCell="1" allowOverlap="1" wp14:anchorId="2F16A641" wp14:editId="76AC2E68">
                    <wp:simplePos x="0" y="0"/>
                    <wp:positionH relativeFrom="column">
                      <wp:posOffset>2395967</wp:posOffset>
                    </wp:positionH>
                    <wp:positionV relativeFrom="paragraph">
                      <wp:posOffset>327025</wp:posOffset>
                    </wp:positionV>
                    <wp:extent cx="3566795" cy="260985"/>
                    <wp:effectExtent l="0" t="0" r="0" b="5715"/>
                    <wp:wrapThrough wrapText="bothSides">
                      <wp:wrapPolygon edited="0">
                        <wp:start x="346" y="0"/>
                        <wp:lineTo x="346" y="20496"/>
                        <wp:lineTo x="21227" y="20496"/>
                        <wp:lineTo x="21227" y="0"/>
                        <wp:lineTo x="346" y="0"/>
                      </wp:wrapPolygon>
                    </wp:wrapThrough>
                    <wp:docPr id="50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260985"/>
                            </a:xfrm>
                            <a:prstGeom prst="rect">
                              <a:avLst/>
                            </a:prstGeom>
                            <a:noFill/>
                            <a:ln w="9525">
                              <a:noFill/>
                              <a:miter lim="800000"/>
                              <a:headEnd/>
                              <a:tailEnd/>
                            </a:ln>
                          </wps:spPr>
                          <wps:txbx>
                            <w:txbxContent>
                              <w:p w14:paraId="1B1338F2" w14:textId="77777777" w:rsidR="0067235D" w:rsidRPr="00224593" w:rsidRDefault="0067235D" w:rsidP="0067235D">
                                <w:pPr>
                                  <w:spacing w:after="0" w:line="192" w:lineRule="auto"/>
                                  <w:rPr>
                                    <w:b/>
                                    <w:sz w:val="21"/>
                                    <w:szCs w:val="21"/>
                                  </w:rPr>
                                </w:pPr>
                                <w:r w:rsidRPr="00224593">
                                  <w:rPr>
                                    <w:b/>
                                    <w:color w:val="232F62"/>
                                    <w:sz w:val="21"/>
                                    <w:szCs w:val="21"/>
                                  </w:rPr>
                                  <w:t>Libertad Económica y Tasas de Pobreza Extrema y Moderada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A641" id="_x0000_s1061" type="#_x0000_t202" style="position:absolute;left:0;text-align:left;margin-left:188.65pt;margin-top:25.75pt;width:280.85pt;height:20.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" filled="f" stroked="f">
                    <v:textbox>
                      <w:txbxContent>
                        <w:p w14:paraId="1B1338F2" w14:textId="77777777" w:rsidR="0067235D" w:rsidRPr="00224593" w:rsidRDefault="0067235D" w:rsidP="0067235D">
                          <w:pPr>
                            <w:spacing w:after="0" w:line="192" w:lineRule="auto"/>
                            <w:rPr>
                              <w:b/>
                              <w:sz w:val="21"/>
                              <w:szCs w:val="21"/>
                            </w:rPr>
                          </w:pPr>
                          <w:r w:rsidRPr="00224593">
                            <w:rPr>
                              <w:b/>
                              <w:color w:val="232F62"/>
                              <w:sz w:val="21"/>
                              <w:szCs w:val="21"/>
                            </w:rPr>
                            <w:t>Libertad Económica y Tasas de Pobreza Extrema y Moderada</w:t>
                          </w:r>
                        </w:p>
                      </w:txbxContent>
                    </v:textbox>
                    <w10:wrap type="through"/>
                  </v:shape>
                </w:pict>
              </mc:Fallback>
            </mc:AlternateContent>
          </w:r>
          <w:r>
            <w:rPr>
              <w:rFonts w:ascii="Century Gothic" w:hAnsi="Century Gothic" w:cs="Gisha"/>
              <w:noProof/>
              <w:color w:val="232F62"/>
            </w:rPr>
            <w:drawing>
              <wp:anchor distT="0" distB="0" distL="114300" distR="114300" simplePos="0" relativeHeight="251913216" behindDoc="0" locked="0" layoutInCell="1" allowOverlap="1" wp14:anchorId="6AE06993" wp14:editId="467D361B">
                <wp:simplePos x="0" y="0"/>
                <wp:positionH relativeFrom="column">
                  <wp:posOffset>815340</wp:posOffset>
                </wp:positionH>
                <wp:positionV relativeFrom="paragraph">
                  <wp:posOffset>3043555</wp:posOffset>
                </wp:positionV>
                <wp:extent cx="108585" cy="108585"/>
                <wp:effectExtent l="0" t="0" r="5715" b="5715"/>
                <wp:wrapThrough wrapText="bothSides">
                  <wp:wrapPolygon edited="0">
                    <wp:start x="0" y="0"/>
                    <wp:lineTo x="0" y="18947"/>
                    <wp:lineTo x="18947" y="18947"/>
                    <wp:lineTo x="18947" y="0"/>
                    <wp:lineTo x="0" y="0"/>
                  </wp:wrapPolygon>
                </wp:wrapThrough>
                <wp:docPr id="5049" name="Imagen 5049" descr="C:\Users\ipaz\AppData\Local\Microsoft\Windows\INetCache\Content.Word\campana heri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az\AppData\Local\Microsoft\Windows\INetCache\Content.Word\campana heritage.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585" cy="10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sha" w:hAnsi="Gisha" w:cs="Gisha"/>
              <w:noProof/>
              <w:color w:val="232F62"/>
            </w:rPr>
            <mc:AlternateContent>
              <mc:Choice Requires="wps">
                <w:drawing>
                  <wp:anchor distT="0" distB="0" distL="114300" distR="114300" simplePos="0" relativeHeight="251899904" behindDoc="0" locked="0" layoutInCell="1" allowOverlap="1" wp14:anchorId="76351EFB" wp14:editId="4C917A0E">
                    <wp:simplePos x="0" y="0"/>
                    <wp:positionH relativeFrom="column">
                      <wp:posOffset>185420</wp:posOffset>
                    </wp:positionH>
                    <wp:positionV relativeFrom="paragraph">
                      <wp:posOffset>3013075</wp:posOffset>
                    </wp:positionV>
                    <wp:extent cx="1504237" cy="262037"/>
                    <wp:effectExtent l="0" t="0" r="0" b="5080"/>
                    <wp:wrapThrough wrapText="bothSides">
                      <wp:wrapPolygon edited="0">
                        <wp:start x="821" y="0"/>
                        <wp:lineTo x="821" y="20447"/>
                        <wp:lineTo x="20524" y="20447"/>
                        <wp:lineTo x="20524" y="0"/>
                        <wp:lineTo x="821" y="0"/>
                      </wp:wrapPolygon>
                    </wp:wrapThrough>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237" cy="262037"/>
                            </a:xfrm>
                            <a:prstGeom prst="rect">
                              <a:avLst/>
                            </a:prstGeom>
                            <a:noFill/>
                            <a:ln w="9525">
                              <a:noFill/>
                              <a:miter lim="800000"/>
                              <a:headEnd/>
                              <a:tailEnd/>
                            </a:ln>
                          </wps:spPr>
                          <wps:txbx>
                            <w:txbxContent>
                              <w:p w14:paraId="40708816" w14:textId="77777777" w:rsidR="0067235D" w:rsidRPr="003262CD" w:rsidRDefault="0067235D" w:rsidP="0067235D">
                                <w:pPr>
                                  <w:spacing w:after="0" w:line="240" w:lineRule="auto"/>
                                  <w:jc w:val="center"/>
                                  <w:rPr>
                                    <w:rFonts w:ascii="Candara" w:hAnsi="Candara" w:cs="Arial"/>
                                    <w:b/>
                                    <w:sz w:val="14"/>
                                    <w:szCs w:val="14"/>
                                  </w:rPr>
                                </w:pPr>
                                <w:r w:rsidRPr="003262CD">
                                  <w:rPr>
                                    <w:rFonts w:ascii="Candara" w:hAnsi="Candara" w:cs="Arial"/>
                                    <w:b/>
                                    <w:color w:val="3F4C85"/>
                                    <w:sz w:val="14"/>
                                    <w:szCs w:val="14"/>
                                  </w:rPr>
                                  <w:t>Gráfico 6         heritage.org</w:t>
                                </w:r>
                              </w:p>
                            </w:txbxContent>
                          </wps:txbx>
                          <wps:bodyPr rot="0" vert="horz" wrap="square" lIns="91440" tIns="45720" rIns="91440" bIns="45720" anchor="t" anchorCtr="0">
                            <a:noAutofit/>
                          </wps:bodyPr>
                        </wps:wsp>
                      </a:graphicData>
                    </a:graphic>
                  </wp:anchor>
                </w:drawing>
              </mc:Choice>
              <mc:Fallback>
                <w:pict>
                  <v:shape w14:anchorId="76351EFB" id="_x0000_s1062" type="#_x0000_t202" style="position:absolute;left:0;text-align:left;margin-left:14.6pt;margin-top:237.25pt;width:118.45pt;height:20.6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" filled="f" stroked="f">
                    <v:textbox>
                      <w:txbxContent>
                        <w:p w14:paraId="40708816" w14:textId="77777777" w:rsidR="0067235D" w:rsidRPr="003262CD" w:rsidRDefault="0067235D" w:rsidP="0067235D">
                          <w:pPr>
                            <w:spacing w:after="0" w:line="240" w:lineRule="auto"/>
                            <w:jc w:val="center"/>
                            <w:rPr>
                              <w:rFonts w:ascii="Candara" w:hAnsi="Candara" w:cs="Arial"/>
                              <w:b/>
                              <w:sz w:val="14"/>
                              <w:szCs w:val="14"/>
                            </w:rPr>
                          </w:pPr>
                          <w:r w:rsidRPr="003262CD">
                            <w:rPr>
                              <w:rFonts w:ascii="Candara" w:hAnsi="Candara" w:cs="Arial"/>
                              <w:b/>
                              <w:color w:val="3F4C85"/>
                              <w:sz w:val="14"/>
                              <w:szCs w:val="14"/>
                            </w:rPr>
                            <w:t>Gráfico 6         heritage.org</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901952" behindDoc="0" locked="0" layoutInCell="1" allowOverlap="1" wp14:anchorId="613F7EE5" wp14:editId="04045989">
                    <wp:simplePos x="0" y="0"/>
                    <wp:positionH relativeFrom="column">
                      <wp:posOffset>1104900</wp:posOffset>
                    </wp:positionH>
                    <wp:positionV relativeFrom="paragraph">
                      <wp:posOffset>986790</wp:posOffset>
                    </wp:positionV>
                    <wp:extent cx="469265" cy="937260"/>
                    <wp:effectExtent l="0" t="0" r="6985" b="0"/>
                    <wp:wrapThrough wrapText="bothSides">
                      <wp:wrapPolygon edited="0">
                        <wp:start x="0" y="0"/>
                        <wp:lineTo x="0" y="21073"/>
                        <wp:lineTo x="21045" y="21073"/>
                        <wp:lineTo x="21045" y="0"/>
                        <wp:lineTo x="0" y="0"/>
                      </wp:wrapPolygon>
                    </wp:wrapThrough>
                    <wp:docPr id="41" name="Rectángulo 41"/>
                    <wp:cNvGraphicFramePr/>
                    <a:graphic xmlns:a="http://schemas.openxmlformats.org/drawingml/2006/main">
                      <a:graphicData uri="http://schemas.microsoft.com/office/word/2010/wordprocessingShape">
                        <wps:wsp>
                          <wps:cNvSpPr/>
                          <wps:spPr>
                            <a:xfrm>
                              <a:off x="0" y="0"/>
                              <a:ext cx="469265" cy="937260"/>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8A841" id="Rectángulo 41" o:spid="_x0000_s1026" style="position:absolute;margin-left:87pt;margin-top:77.7pt;width:36.95pt;height:73.8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" fillcolor="#8998db" stroked="f" strokeweight="1pt">
                    <w10:wrap type="through"/>
                  </v:rect>
                </w:pict>
              </mc:Fallback>
            </mc:AlternateContent>
          </w:r>
          <w:r>
            <w:rPr>
              <w:rFonts w:ascii="Gisha" w:hAnsi="Gisha" w:cs="Gisha"/>
              <w:noProof/>
              <w:color w:val="232F62"/>
            </w:rPr>
            <mc:AlternateContent>
              <mc:Choice Requires="wps">
                <w:drawing>
                  <wp:anchor distT="0" distB="0" distL="114300" distR="114300" simplePos="0" relativeHeight="251902976" behindDoc="0" locked="0" layoutInCell="1" allowOverlap="1" wp14:anchorId="23BDF5B9" wp14:editId="35EB8635">
                    <wp:simplePos x="0" y="0"/>
                    <wp:positionH relativeFrom="column">
                      <wp:posOffset>320040</wp:posOffset>
                    </wp:positionH>
                    <wp:positionV relativeFrom="paragraph">
                      <wp:posOffset>1649730</wp:posOffset>
                    </wp:positionV>
                    <wp:extent cx="468630" cy="264160"/>
                    <wp:effectExtent l="0" t="0" r="7620" b="2540"/>
                    <wp:wrapThrough wrapText="bothSides">
                      <wp:wrapPolygon edited="0">
                        <wp:start x="0" y="0"/>
                        <wp:lineTo x="0" y="20250"/>
                        <wp:lineTo x="21073" y="20250"/>
                        <wp:lineTo x="21073" y="0"/>
                        <wp:lineTo x="0" y="0"/>
                      </wp:wrapPolygon>
                    </wp:wrapThrough>
                    <wp:docPr id="42" name="Rectángulo 42"/>
                    <wp:cNvGraphicFramePr/>
                    <a:graphic xmlns:a="http://schemas.openxmlformats.org/drawingml/2006/main">
                      <a:graphicData uri="http://schemas.microsoft.com/office/word/2010/wordprocessingShape">
                        <wps:wsp>
                          <wps:cNvSpPr/>
                          <wps:spPr>
                            <a:xfrm>
                              <a:off x="0" y="0"/>
                              <a:ext cx="468630" cy="264160"/>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7B200" id="Rectángulo 42" o:spid="_x0000_s1026" style="position:absolute;margin-left:25.2pt;margin-top:129.9pt;width:36.9pt;height:20.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" fillcolor="#8998db" stroked="f" strokeweight="1pt">
                    <w10:wrap type="through"/>
                  </v:rect>
                </w:pict>
              </mc:Fallback>
            </mc:AlternateContent>
          </w:r>
          <w:r>
            <w:rPr>
              <w:rFonts w:ascii="Gisha" w:hAnsi="Gisha" w:cs="Gisha"/>
              <w:noProof/>
              <w:color w:val="232F62"/>
            </w:rPr>
            <mc:AlternateContent>
              <mc:Choice Requires="wps">
                <w:drawing>
                  <wp:anchor distT="0" distB="0" distL="114300" distR="114300" simplePos="0" relativeHeight="251897856" behindDoc="0" locked="0" layoutInCell="1" allowOverlap="1" wp14:anchorId="709978DA" wp14:editId="278863E4">
                    <wp:simplePos x="0" y="0"/>
                    <wp:positionH relativeFrom="column">
                      <wp:posOffset>86360</wp:posOffset>
                    </wp:positionH>
                    <wp:positionV relativeFrom="paragraph">
                      <wp:posOffset>2421255</wp:posOffset>
                    </wp:positionV>
                    <wp:extent cx="1685925" cy="381000"/>
                    <wp:effectExtent l="0" t="0" r="0" b="0"/>
                    <wp:wrapThrough wrapText="bothSides">
                      <wp:wrapPolygon edited="0">
                        <wp:start x="732" y="0"/>
                        <wp:lineTo x="732" y="20520"/>
                        <wp:lineTo x="20746" y="20520"/>
                        <wp:lineTo x="20746" y="0"/>
                        <wp:lineTo x="732" y="0"/>
                      </wp:wrapPolygon>
                    </wp:wrapThrough>
                    <wp:docPr id="2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81000"/>
                            </a:xfrm>
                            <a:prstGeom prst="rect">
                              <a:avLst/>
                            </a:prstGeom>
                            <a:noFill/>
                            <a:ln w="9525">
                              <a:noFill/>
                              <a:miter lim="800000"/>
                              <a:headEnd/>
                              <a:tailEnd/>
                            </a:ln>
                          </wps:spPr>
                          <wps:txbx>
                            <w:txbxContent>
                              <w:p w14:paraId="3C22E4C2" w14:textId="77777777" w:rsidR="0067235D" w:rsidRPr="003262CD" w:rsidRDefault="0067235D" w:rsidP="0067235D">
                                <w:pPr>
                                  <w:spacing w:after="0" w:line="240" w:lineRule="auto"/>
                                  <w:jc w:val="center"/>
                                  <w:rPr>
                                    <w:rFonts w:ascii="Arial" w:hAnsi="Arial" w:cs="Arial"/>
                                    <w:b/>
                                    <w:color w:val="3F4C85"/>
                                    <w:sz w:val="16"/>
                                    <w:szCs w:val="16"/>
                                  </w:rPr>
                                </w:pPr>
                                <w:r w:rsidRPr="003262CD">
                                  <w:rPr>
                                    <w:rFonts w:ascii="Arial" w:hAnsi="Arial" w:cs="Arial"/>
                                    <w:b/>
                                    <w:color w:val="3F4C85"/>
                                    <w:sz w:val="16"/>
                                    <w:szCs w:val="16"/>
                                  </w:rPr>
                                  <w:t>Categorías en el</w:t>
                                </w:r>
                              </w:p>
                              <w:p w14:paraId="21AEAB56" w14:textId="77777777" w:rsidR="0067235D" w:rsidRPr="006B7C5C" w:rsidRDefault="0067235D" w:rsidP="0067235D">
                                <w:pPr>
                                  <w:spacing w:after="0" w:line="240" w:lineRule="auto"/>
                                  <w:jc w:val="center"/>
                                  <w:rPr>
                                    <w:rFonts w:ascii="Arial" w:hAnsi="Arial" w:cs="Arial"/>
                                    <w:sz w:val="17"/>
                                    <w:szCs w:val="17"/>
                                  </w:rPr>
                                </w:pPr>
                                <w:r w:rsidRPr="003262CD">
                                  <w:rPr>
                                    <w:rFonts w:ascii="Arial" w:hAnsi="Arial" w:cs="Arial"/>
                                    <w:b/>
                                    <w:color w:val="3F4C85"/>
                                    <w:sz w:val="16"/>
                                    <w:szCs w:val="16"/>
                                  </w:rPr>
                                  <w:t>Índice de Libertad Económica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978DA" id="_x0000_s1063" type="#_x0000_t202" style="position:absolute;left:0;text-align:left;margin-left:6.8pt;margin-top:190.65pt;width:132.7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" filled="f" stroked="f">
                    <v:textbox>
                      <w:txbxContent>
                        <w:p w14:paraId="3C22E4C2" w14:textId="77777777" w:rsidR="0067235D" w:rsidRPr="003262CD" w:rsidRDefault="0067235D" w:rsidP="0067235D">
                          <w:pPr>
                            <w:spacing w:after="0" w:line="240" w:lineRule="auto"/>
                            <w:jc w:val="center"/>
                            <w:rPr>
                              <w:rFonts w:ascii="Arial" w:hAnsi="Arial" w:cs="Arial"/>
                              <w:b/>
                              <w:color w:val="3F4C85"/>
                              <w:sz w:val="16"/>
                              <w:szCs w:val="16"/>
                            </w:rPr>
                          </w:pPr>
                          <w:r w:rsidRPr="003262CD">
                            <w:rPr>
                              <w:rFonts w:ascii="Arial" w:hAnsi="Arial" w:cs="Arial"/>
                              <w:b/>
                              <w:color w:val="3F4C85"/>
                              <w:sz w:val="16"/>
                              <w:szCs w:val="16"/>
                            </w:rPr>
                            <w:t>Categorías en el</w:t>
                          </w:r>
                        </w:p>
                        <w:p w14:paraId="21AEAB56" w14:textId="77777777" w:rsidR="0067235D" w:rsidRPr="006B7C5C" w:rsidRDefault="0067235D" w:rsidP="0067235D">
                          <w:pPr>
                            <w:spacing w:after="0" w:line="240" w:lineRule="auto"/>
                            <w:jc w:val="center"/>
                            <w:rPr>
                              <w:rFonts w:ascii="Arial" w:hAnsi="Arial" w:cs="Arial"/>
                              <w:sz w:val="17"/>
                              <w:szCs w:val="17"/>
                            </w:rPr>
                          </w:pPr>
                          <w:r w:rsidRPr="003262CD">
                            <w:rPr>
                              <w:rFonts w:ascii="Arial" w:hAnsi="Arial" w:cs="Arial"/>
                              <w:b/>
                              <w:color w:val="3F4C85"/>
                              <w:sz w:val="16"/>
                              <w:szCs w:val="16"/>
                            </w:rPr>
                            <w:t>Índice de Libertad Económica</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895808" behindDoc="0" locked="0" layoutInCell="1" allowOverlap="1" wp14:anchorId="6058E2C3" wp14:editId="366CE3FE">
                    <wp:simplePos x="0" y="0"/>
                    <wp:positionH relativeFrom="margin">
                      <wp:posOffset>-28575</wp:posOffset>
                    </wp:positionH>
                    <wp:positionV relativeFrom="paragraph">
                      <wp:posOffset>1954530</wp:posOffset>
                    </wp:positionV>
                    <wp:extent cx="1038225" cy="457200"/>
                    <wp:effectExtent l="0" t="0" r="0" b="0"/>
                    <wp:wrapThrough wrapText="bothSides">
                      <wp:wrapPolygon edited="0">
                        <wp:start x="1189" y="0"/>
                        <wp:lineTo x="1189" y="20700"/>
                        <wp:lineTo x="20213" y="20700"/>
                        <wp:lineTo x="20213" y="0"/>
                        <wp:lineTo x="1189" y="0"/>
                      </wp:wrapPolygon>
                    </wp:wrapThrough>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57200"/>
                            </a:xfrm>
                            <a:prstGeom prst="rect">
                              <a:avLst/>
                            </a:prstGeom>
                            <a:noFill/>
                            <a:ln w="9525">
                              <a:noFill/>
                              <a:miter lim="800000"/>
                              <a:headEnd/>
                              <a:tailEnd/>
                            </a:ln>
                          </wps:spPr>
                          <wps:txbx>
                            <w:txbxContent>
                              <w:p w14:paraId="4C79DC4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Países mayormente</w:t>
                                </w:r>
                              </w:p>
                              <w:p w14:paraId="7A056F0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libres y</w:t>
                                </w:r>
                              </w:p>
                              <w:p w14:paraId="3D825A4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moderadamente libres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8E2C3" id="_x0000_s1064" type="#_x0000_t202" style="position:absolute;left:0;text-align:left;margin-left:-2.25pt;margin-top:153.9pt;width:81.75pt;height:36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" filled="f" stroked="f">
                    <v:textbox>
                      <w:txbxContent>
                        <w:p w14:paraId="4C79DC4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Países mayormente</w:t>
                          </w:r>
                        </w:p>
                        <w:p w14:paraId="7A056F0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libres y</w:t>
                          </w:r>
                        </w:p>
                        <w:p w14:paraId="3D825A4E"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moderadamente libres</w:t>
                          </w:r>
                        </w:p>
                      </w:txbxContent>
                    </v:textbox>
                    <w10:wrap type="through" anchorx="margin"/>
                  </v:shape>
                </w:pict>
              </mc:Fallback>
            </mc:AlternateContent>
          </w:r>
          <w:r>
            <w:rPr>
              <w:rFonts w:ascii="Gisha" w:hAnsi="Gisha" w:cs="Gisha"/>
              <w:noProof/>
              <w:color w:val="232F62"/>
            </w:rPr>
            <mc:AlternateContent>
              <mc:Choice Requires="wps">
                <w:drawing>
                  <wp:anchor distT="0" distB="0" distL="114300" distR="114300" simplePos="0" relativeHeight="251896832" behindDoc="0" locked="0" layoutInCell="1" allowOverlap="1" wp14:anchorId="768C33DA" wp14:editId="0A7349AA">
                    <wp:simplePos x="0" y="0"/>
                    <wp:positionH relativeFrom="column">
                      <wp:posOffset>915035</wp:posOffset>
                    </wp:positionH>
                    <wp:positionV relativeFrom="paragraph">
                      <wp:posOffset>1954530</wp:posOffset>
                    </wp:positionV>
                    <wp:extent cx="935355" cy="381000"/>
                    <wp:effectExtent l="0" t="0" r="0" b="0"/>
                    <wp:wrapThrough wrapText="bothSides">
                      <wp:wrapPolygon edited="0">
                        <wp:start x="1320" y="0"/>
                        <wp:lineTo x="1320" y="20520"/>
                        <wp:lineTo x="20236" y="20520"/>
                        <wp:lineTo x="20236" y="0"/>
                        <wp:lineTo x="1320" y="0"/>
                      </wp:wrapPolygon>
                    </wp:wrapThrough>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81000"/>
                            </a:xfrm>
                            <a:prstGeom prst="rect">
                              <a:avLst/>
                            </a:prstGeom>
                            <a:noFill/>
                            <a:ln w="9525">
                              <a:noFill/>
                              <a:miter lim="800000"/>
                              <a:headEnd/>
                              <a:tailEnd/>
                            </a:ln>
                          </wps:spPr>
                          <wps:txbx>
                            <w:txbxContent>
                              <w:p w14:paraId="4CCF43AB"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Países mayormente</w:t>
                                </w:r>
                              </w:p>
                              <w:p w14:paraId="4663CF16"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controlados</w:t>
                                </w:r>
                              </w:p>
                              <w:p w14:paraId="7E0C6245"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y reprimidos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C33DA" id="_x0000_s1065" type="#_x0000_t202" style="position:absolute;left:0;text-align:left;margin-left:72.05pt;margin-top:153.9pt;width:73.65pt;height:3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" filled="f" stroked="f">
                    <v:textbox>
                      <w:txbxContent>
                        <w:p w14:paraId="4CCF43AB"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Países mayormente</w:t>
                          </w:r>
                        </w:p>
                        <w:p w14:paraId="4663CF16"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controlados</w:t>
                          </w:r>
                        </w:p>
                        <w:p w14:paraId="7E0C6245" w14:textId="77777777" w:rsidR="0067235D" w:rsidRPr="00A42427" w:rsidRDefault="0067235D" w:rsidP="0067235D">
                          <w:pPr>
                            <w:spacing w:after="0" w:line="192" w:lineRule="auto"/>
                            <w:jc w:val="center"/>
                            <w:rPr>
                              <w:rFonts w:ascii="Arial Narrow" w:hAnsi="Arial Narrow" w:cs="Arial"/>
                              <w:color w:val="3F4C85"/>
                              <w:sz w:val="16"/>
                              <w:szCs w:val="16"/>
                            </w:rPr>
                          </w:pPr>
                          <w:r w:rsidRPr="00A42427">
                            <w:rPr>
                              <w:rFonts w:ascii="Arial Narrow" w:hAnsi="Arial Narrow" w:cs="Arial"/>
                              <w:color w:val="3F4C85"/>
                              <w:sz w:val="16"/>
                              <w:szCs w:val="16"/>
                            </w:rPr>
                            <w:t>y reprimidos</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892736" behindDoc="0" locked="0" layoutInCell="1" allowOverlap="1" wp14:anchorId="51F9E483" wp14:editId="03DDAFB1">
                    <wp:simplePos x="0" y="0"/>
                    <wp:positionH relativeFrom="column">
                      <wp:posOffset>28020</wp:posOffset>
                    </wp:positionH>
                    <wp:positionV relativeFrom="paragraph">
                      <wp:posOffset>318017</wp:posOffset>
                    </wp:positionV>
                    <wp:extent cx="1823725" cy="2893254"/>
                    <wp:effectExtent l="0" t="0" r="24130" b="21590"/>
                    <wp:wrapThrough wrapText="bothSides">
                      <wp:wrapPolygon edited="0">
                        <wp:start x="0" y="0"/>
                        <wp:lineTo x="0" y="21619"/>
                        <wp:lineTo x="21660" y="21619"/>
                        <wp:lineTo x="21660" y="0"/>
                        <wp:lineTo x="0" y="0"/>
                      </wp:wrapPolygon>
                    </wp:wrapThrough>
                    <wp:docPr id="263" name="Rectángulo 263"/>
                    <wp:cNvGraphicFramePr/>
                    <a:graphic xmlns:a="http://schemas.openxmlformats.org/drawingml/2006/main">
                      <a:graphicData uri="http://schemas.microsoft.com/office/word/2010/wordprocessingShape">
                        <wps:wsp>
                          <wps:cNvSpPr/>
                          <wps:spPr>
                            <a:xfrm>
                              <a:off x="0" y="0"/>
                              <a:ext cx="1823725" cy="2893254"/>
                            </a:xfrm>
                            <a:prstGeom prst="rect">
                              <a:avLst/>
                            </a:prstGeom>
                            <a:noFill/>
                            <a:ln>
                              <a:solidFill>
                                <a:srgbClr val="232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BFEE1" id="Rectángulo 263" o:spid="_x0000_s1026" style="position:absolute;margin-left:2.2pt;margin-top:25.05pt;width:143.6pt;height:227.8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" filled="f" strokecolor="#232f62" strokeweight="1pt">
                    <w10:wrap type="through"/>
                  </v:rect>
                </w:pict>
              </mc:Fallback>
            </mc:AlternateContent>
          </w:r>
          <w:r>
            <w:rPr>
              <w:rFonts w:ascii="Gisha" w:hAnsi="Gisha" w:cs="Gisha"/>
              <w:noProof/>
              <w:color w:val="232F62"/>
            </w:rPr>
            <mc:AlternateContent>
              <mc:Choice Requires="wps">
                <w:drawing>
                  <wp:anchor distT="0" distB="0" distL="114300" distR="114300" simplePos="0" relativeHeight="251893760" behindDoc="0" locked="0" layoutInCell="1" allowOverlap="1" wp14:anchorId="7ECDF329" wp14:editId="6AA9BDDD">
                    <wp:simplePos x="0" y="0"/>
                    <wp:positionH relativeFrom="column">
                      <wp:posOffset>28020</wp:posOffset>
                    </wp:positionH>
                    <wp:positionV relativeFrom="paragraph">
                      <wp:posOffset>316230</wp:posOffset>
                    </wp:positionV>
                    <wp:extent cx="1836340" cy="336296"/>
                    <wp:effectExtent l="0" t="0" r="0" b="6985"/>
                    <wp:wrapThrough wrapText="bothSides">
                      <wp:wrapPolygon edited="0">
                        <wp:start x="0" y="0"/>
                        <wp:lineTo x="0" y="20824"/>
                        <wp:lineTo x="21294" y="20824"/>
                        <wp:lineTo x="21294" y="0"/>
                        <wp:lineTo x="0" y="0"/>
                      </wp:wrapPolygon>
                    </wp:wrapThrough>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340" cy="336296"/>
                            </a:xfrm>
                            <a:prstGeom prst="rect">
                              <a:avLst/>
                            </a:prstGeom>
                            <a:solidFill>
                              <a:srgbClr val="3F4C85"/>
                            </a:solidFill>
                            <a:ln w="9525">
                              <a:noFill/>
                              <a:miter lim="800000"/>
                              <a:headEnd/>
                              <a:tailEnd/>
                            </a:ln>
                          </wps:spPr>
                          <wps:txbx>
                            <w:txbxContent>
                              <w:p w14:paraId="239C7264" w14:textId="77777777" w:rsidR="0067235D" w:rsidRPr="006B7C5C" w:rsidRDefault="0067235D" w:rsidP="0067235D">
                                <w:pPr>
                                  <w:spacing w:after="0" w:line="240" w:lineRule="auto"/>
                                  <w:jc w:val="center"/>
                                  <w:rPr>
                                    <w:rFonts w:ascii="Aharoni" w:hAnsi="Aharoni" w:cs="Aharoni"/>
                                    <w:color w:val="FFFFFF" w:themeColor="background1"/>
                                    <w:sz w:val="19"/>
                                    <w:szCs w:val="19"/>
                                  </w:rPr>
                                </w:pPr>
                                <w:r w:rsidRPr="006B7C5C">
                                  <w:rPr>
                                    <w:rFonts w:ascii="Aharoni" w:hAnsi="Aharoni" w:cs="Aharoni"/>
                                    <w:color w:val="FFFFFF" w:themeColor="background1"/>
                                    <w:sz w:val="19"/>
                                    <w:szCs w:val="19"/>
                                  </w:rPr>
                                  <w:t>Libertad económica e</w:t>
                                </w:r>
                              </w:p>
                              <w:p w14:paraId="43DD1AB4" w14:textId="77777777" w:rsidR="0067235D" w:rsidRPr="006B7C5C" w:rsidRDefault="0067235D" w:rsidP="0067235D">
                                <w:pPr>
                                  <w:spacing w:after="0" w:line="240" w:lineRule="auto"/>
                                  <w:jc w:val="center"/>
                                  <w:rPr>
                                    <w:rFonts w:ascii="Aharoni" w:hAnsi="Aharoni" w:cs="Aharoni"/>
                                    <w:sz w:val="19"/>
                                    <w:szCs w:val="19"/>
                                  </w:rPr>
                                </w:pPr>
                                <w:r w:rsidRPr="006B7C5C">
                                  <w:rPr>
                                    <w:rFonts w:ascii="Aharoni" w:hAnsi="Aharoni" w:cs="Aharoni"/>
                                    <w:color w:val="FFFFFF" w:themeColor="background1"/>
                                    <w:sz w:val="19"/>
                                    <w:szCs w:val="19"/>
                                  </w:rPr>
                                  <w:t>intensidad de la pobreza</w:t>
                                </w:r>
                              </w:p>
                            </w:txbxContent>
                          </wps:txbx>
                          <wps:bodyPr rot="0" vert="horz" wrap="square" lIns="91440" tIns="45720" rIns="91440" bIns="45720" anchor="t" anchorCtr="0">
                            <a:noAutofit/>
                          </wps:bodyPr>
                        </wps:wsp>
                      </a:graphicData>
                    </a:graphic>
                  </wp:anchor>
                </w:drawing>
              </mc:Choice>
              <mc:Fallback>
                <w:pict>
                  <v:shape w14:anchorId="7ECDF329" id="_x0000_s1066" type="#_x0000_t202" style="position:absolute;left:0;text-align:left;margin-left:2.2pt;margin-top:24.9pt;width:144.6pt;height:2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" fillcolor="#3f4c85" stroked="f">
                    <v:textbox>
                      <w:txbxContent>
                        <w:p w14:paraId="239C7264" w14:textId="77777777" w:rsidR="0067235D" w:rsidRPr="006B7C5C" w:rsidRDefault="0067235D" w:rsidP="0067235D">
                          <w:pPr>
                            <w:spacing w:after="0" w:line="240" w:lineRule="auto"/>
                            <w:jc w:val="center"/>
                            <w:rPr>
                              <w:rFonts w:ascii="Aharoni" w:hAnsi="Aharoni" w:cs="Aharoni"/>
                              <w:color w:val="FFFFFF" w:themeColor="background1"/>
                              <w:sz w:val="19"/>
                              <w:szCs w:val="19"/>
                            </w:rPr>
                          </w:pPr>
                          <w:r w:rsidRPr="006B7C5C">
                            <w:rPr>
                              <w:rFonts w:ascii="Aharoni" w:hAnsi="Aharoni" w:cs="Aharoni"/>
                              <w:color w:val="FFFFFF" w:themeColor="background1"/>
                              <w:sz w:val="19"/>
                              <w:szCs w:val="19"/>
                            </w:rPr>
                            <w:t>Libertad económica e</w:t>
                          </w:r>
                        </w:p>
                        <w:p w14:paraId="43DD1AB4" w14:textId="77777777" w:rsidR="0067235D" w:rsidRPr="006B7C5C" w:rsidRDefault="0067235D" w:rsidP="0067235D">
                          <w:pPr>
                            <w:spacing w:after="0" w:line="240" w:lineRule="auto"/>
                            <w:jc w:val="center"/>
                            <w:rPr>
                              <w:rFonts w:ascii="Aharoni" w:hAnsi="Aharoni" w:cs="Aharoni"/>
                              <w:sz w:val="19"/>
                              <w:szCs w:val="19"/>
                            </w:rPr>
                          </w:pPr>
                          <w:r w:rsidRPr="006B7C5C">
                            <w:rPr>
                              <w:rFonts w:ascii="Aharoni" w:hAnsi="Aharoni" w:cs="Aharoni"/>
                              <w:color w:val="FFFFFF" w:themeColor="background1"/>
                              <w:sz w:val="19"/>
                              <w:szCs w:val="19"/>
                            </w:rPr>
                            <w:t>intensidad de la pobreza</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894784" behindDoc="0" locked="0" layoutInCell="1" allowOverlap="1" wp14:anchorId="7A7A1C9D" wp14:editId="0CE5B9B4">
                    <wp:simplePos x="0" y="0"/>
                    <wp:positionH relativeFrom="column">
                      <wp:posOffset>82789</wp:posOffset>
                    </wp:positionH>
                    <wp:positionV relativeFrom="paragraph">
                      <wp:posOffset>672701</wp:posOffset>
                    </wp:positionV>
                    <wp:extent cx="842818" cy="398572"/>
                    <wp:effectExtent l="0" t="0" r="0" b="1905"/>
                    <wp:wrapThrough wrapText="bothSides">
                      <wp:wrapPolygon edited="0">
                        <wp:start x="1465" y="0"/>
                        <wp:lineTo x="1465" y="20670"/>
                        <wp:lineTo x="20021" y="20670"/>
                        <wp:lineTo x="20021" y="0"/>
                        <wp:lineTo x="1465" y="0"/>
                      </wp:wrapPolygon>
                    </wp:wrapThrough>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18" cy="398572"/>
                            </a:xfrm>
                            <a:prstGeom prst="rect">
                              <a:avLst/>
                            </a:prstGeom>
                            <a:noFill/>
                            <a:ln w="9525">
                              <a:noFill/>
                              <a:miter lim="800000"/>
                              <a:headEnd/>
                              <a:tailEnd/>
                            </a:ln>
                          </wps:spPr>
                          <wps:txbx>
                            <w:txbxContent>
                              <w:p w14:paraId="145643F5" w14:textId="77777777" w:rsidR="0067235D" w:rsidRPr="006B7C5C" w:rsidRDefault="0067235D" w:rsidP="0067235D">
                                <w:pPr>
                                  <w:spacing w:after="0" w:line="240" w:lineRule="auto"/>
                                  <w:rPr>
                                    <w:rFonts w:ascii="Arial" w:hAnsi="Arial" w:cs="Arial"/>
                                    <w:sz w:val="17"/>
                                    <w:szCs w:val="17"/>
                                  </w:rPr>
                                </w:pPr>
                                <w:r w:rsidRPr="006B7C5C">
                                  <w:rPr>
                                    <w:rFonts w:ascii="Arial" w:hAnsi="Arial" w:cs="Arial"/>
                                    <w:color w:val="3F4C85"/>
                                    <w:sz w:val="17"/>
                                    <w:szCs w:val="17"/>
                                  </w:rPr>
                                  <w:t>Intensidad de la pobreza</w:t>
                                </w:r>
                              </w:p>
                            </w:txbxContent>
                          </wps:txbx>
                          <wps:bodyPr rot="0" vert="horz" wrap="square" lIns="91440" tIns="45720" rIns="91440" bIns="45720" anchor="t" anchorCtr="0">
                            <a:noAutofit/>
                          </wps:bodyPr>
                        </wps:wsp>
                      </a:graphicData>
                    </a:graphic>
                  </wp:anchor>
                </w:drawing>
              </mc:Choice>
              <mc:Fallback>
                <w:pict>
                  <v:shape w14:anchorId="7A7A1C9D" id="_x0000_s1067" type="#_x0000_t202" style="position:absolute;left:0;text-align:left;margin-left:6.5pt;margin-top:52.95pt;width:66.35pt;height:31.4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" filled="f" stroked="f">
                    <v:textbox>
                      <w:txbxContent>
                        <w:p w14:paraId="145643F5" w14:textId="77777777" w:rsidR="0067235D" w:rsidRPr="006B7C5C" w:rsidRDefault="0067235D" w:rsidP="0067235D">
                          <w:pPr>
                            <w:spacing w:after="0" w:line="240" w:lineRule="auto"/>
                            <w:rPr>
                              <w:rFonts w:ascii="Arial" w:hAnsi="Arial" w:cs="Arial"/>
                              <w:sz w:val="17"/>
                              <w:szCs w:val="17"/>
                            </w:rPr>
                          </w:pPr>
                          <w:r w:rsidRPr="006B7C5C">
                            <w:rPr>
                              <w:rFonts w:ascii="Arial" w:hAnsi="Arial" w:cs="Arial"/>
                              <w:color w:val="3F4C85"/>
                              <w:sz w:val="17"/>
                              <w:szCs w:val="17"/>
                            </w:rPr>
                            <w:t>Intensidad de la pobreza</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898880" behindDoc="0" locked="0" layoutInCell="1" allowOverlap="1" wp14:anchorId="5854EBA8" wp14:editId="6411EFE0">
                    <wp:simplePos x="0" y="0"/>
                    <wp:positionH relativeFrom="column">
                      <wp:posOffset>64532</wp:posOffset>
                    </wp:positionH>
                    <wp:positionV relativeFrom="paragraph">
                      <wp:posOffset>2811525</wp:posOffset>
                    </wp:positionV>
                    <wp:extent cx="1752617" cy="199287"/>
                    <wp:effectExtent l="0" t="0" r="0" b="0"/>
                    <wp:wrapThrough wrapText="bothSides">
                      <wp:wrapPolygon edited="0">
                        <wp:start x="704" y="0"/>
                        <wp:lineTo x="704" y="18633"/>
                        <wp:lineTo x="20661" y="18633"/>
                        <wp:lineTo x="20661" y="0"/>
                        <wp:lineTo x="704" y="0"/>
                      </wp:wrapPolygon>
                    </wp:wrapThrough>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17" cy="199287"/>
                            </a:xfrm>
                            <a:prstGeom prst="rect">
                              <a:avLst/>
                            </a:prstGeom>
                            <a:noFill/>
                            <a:ln w="9525">
                              <a:noFill/>
                              <a:miter lim="800000"/>
                              <a:headEnd/>
                              <a:tailEnd/>
                            </a:ln>
                          </wps:spPr>
                          <wps:txbx>
                            <w:txbxContent>
                              <w:p w14:paraId="44EFD94F" w14:textId="77777777" w:rsidR="0067235D" w:rsidRPr="003262CD" w:rsidRDefault="0067235D" w:rsidP="0067235D">
                                <w:pPr>
                                  <w:spacing w:after="0" w:line="240" w:lineRule="auto"/>
                                  <w:jc w:val="center"/>
                                  <w:rPr>
                                    <w:rFonts w:ascii="Candara" w:hAnsi="Candara" w:cs="Arial"/>
                                    <w:b/>
                                    <w:i/>
                                    <w:sz w:val="14"/>
                                    <w:szCs w:val="14"/>
                                  </w:rPr>
                                </w:pPr>
                                <w:r w:rsidRPr="003262CD">
                                  <w:rPr>
                                    <w:rFonts w:ascii="Candara" w:hAnsi="Candara" w:cs="Arial"/>
                                    <w:b/>
                                    <w:i/>
                                    <w:color w:val="8998DB"/>
                                    <w:sz w:val="14"/>
                                    <w:szCs w:val="14"/>
                                  </w:rPr>
                                  <w:t>Fuente: Índice 2016 de Libertad Económica</w:t>
                                </w:r>
                              </w:p>
                            </w:txbxContent>
                          </wps:txbx>
                          <wps:bodyPr rot="0" vert="horz" wrap="square" lIns="91440" tIns="45720" rIns="91440" bIns="45720" anchor="t" anchorCtr="0">
                            <a:noAutofit/>
                          </wps:bodyPr>
                        </wps:wsp>
                      </a:graphicData>
                    </a:graphic>
                  </wp:anchor>
                </w:drawing>
              </mc:Choice>
              <mc:Fallback>
                <w:pict>
                  <v:shape w14:anchorId="5854EBA8" id="_x0000_s1068" type="#_x0000_t202" style="position:absolute;left:0;text-align:left;margin-left:5.1pt;margin-top:221.4pt;width:138pt;height:15.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" filled="f" stroked="f">
                    <v:textbox>
                      <w:txbxContent>
                        <w:p w14:paraId="44EFD94F" w14:textId="77777777" w:rsidR="0067235D" w:rsidRPr="003262CD" w:rsidRDefault="0067235D" w:rsidP="0067235D">
                          <w:pPr>
                            <w:spacing w:after="0" w:line="240" w:lineRule="auto"/>
                            <w:jc w:val="center"/>
                            <w:rPr>
                              <w:rFonts w:ascii="Candara" w:hAnsi="Candara" w:cs="Arial"/>
                              <w:b/>
                              <w:i/>
                              <w:sz w:val="14"/>
                              <w:szCs w:val="14"/>
                            </w:rPr>
                          </w:pPr>
                          <w:r w:rsidRPr="003262CD">
                            <w:rPr>
                              <w:rFonts w:ascii="Candara" w:hAnsi="Candara" w:cs="Arial"/>
                              <w:b/>
                              <w:i/>
                              <w:color w:val="8998DB"/>
                              <w:sz w:val="14"/>
                              <w:szCs w:val="14"/>
                            </w:rPr>
                            <w:t>Fuente: Índice 2016 de Libertad Económica</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900928" behindDoc="0" locked="0" layoutInCell="1" allowOverlap="1" wp14:anchorId="02D2287B" wp14:editId="1F2C5B23">
                    <wp:simplePos x="0" y="0"/>
                    <wp:positionH relativeFrom="column">
                      <wp:posOffset>155815</wp:posOffset>
                    </wp:positionH>
                    <wp:positionV relativeFrom="paragraph">
                      <wp:posOffset>1915256</wp:posOffset>
                    </wp:positionV>
                    <wp:extent cx="1591662" cy="0"/>
                    <wp:effectExtent l="0" t="0" r="0" b="0"/>
                    <wp:wrapThrough wrapText="bothSides">
                      <wp:wrapPolygon edited="0">
                        <wp:start x="0" y="0"/>
                        <wp:lineTo x="0" y="21600"/>
                        <wp:lineTo x="21600" y="21600"/>
                        <wp:lineTo x="21600" y="0"/>
                      </wp:wrapPolygon>
                    </wp:wrapThrough>
                    <wp:docPr id="40" name="Conector recto 40"/>
                    <wp:cNvGraphicFramePr/>
                    <a:graphic xmlns:a="http://schemas.openxmlformats.org/drawingml/2006/main">
                      <a:graphicData uri="http://schemas.microsoft.com/office/word/2010/wordprocessingShape">
                        <wps:wsp>
                          <wps:cNvCnPr/>
                          <wps:spPr>
                            <a:xfrm>
                              <a:off x="0" y="0"/>
                              <a:ext cx="1591662" cy="0"/>
                            </a:xfrm>
                            <a:prstGeom prst="line">
                              <a:avLst/>
                            </a:prstGeom>
                            <a:ln w="12700">
                              <a:solidFill>
                                <a:srgbClr val="3F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B3727" id="Conector recto 40"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2.25pt,150.8pt" to="137.6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" strokecolor="#3f4c85" strokeweight="1pt">
                    <v:stroke joinstyle="miter"/>
                    <w10:wrap type="through"/>
                  </v:line>
                </w:pict>
              </mc:Fallback>
            </mc:AlternateContent>
          </w:r>
          <w:r>
            <w:rPr>
              <w:rFonts w:ascii="Gisha" w:hAnsi="Gisha" w:cs="Gisha"/>
              <w:noProof/>
              <w:color w:val="232F62"/>
            </w:rPr>
            <mc:AlternateContent>
              <mc:Choice Requires="wps">
                <w:drawing>
                  <wp:anchor distT="0" distB="0" distL="114300" distR="114300" simplePos="0" relativeHeight="251904000" behindDoc="0" locked="0" layoutInCell="1" allowOverlap="1" wp14:anchorId="72435DFB" wp14:editId="03B123BD">
                    <wp:simplePos x="0" y="0"/>
                    <wp:positionH relativeFrom="column">
                      <wp:posOffset>347507</wp:posOffset>
                    </wp:positionH>
                    <wp:positionV relativeFrom="paragraph">
                      <wp:posOffset>1395827</wp:posOffset>
                    </wp:positionV>
                    <wp:extent cx="420271" cy="244437"/>
                    <wp:effectExtent l="0" t="0" r="0" b="3810"/>
                    <wp:wrapThrough wrapText="bothSides">
                      <wp:wrapPolygon edited="0">
                        <wp:start x="2941" y="0"/>
                        <wp:lineTo x="2941" y="20250"/>
                        <wp:lineTo x="17646" y="20250"/>
                        <wp:lineTo x="17646" y="0"/>
                        <wp:lineTo x="2941" y="0"/>
                      </wp:wrapPolygon>
                    </wp:wrapThrough>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71" cy="244437"/>
                            </a:xfrm>
                            <a:prstGeom prst="rect">
                              <a:avLst/>
                            </a:prstGeom>
                            <a:noFill/>
                            <a:ln w="9525">
                              <a:noFill/>
                              <a:miter lim="800000"/>
                              <a:headEnd/>
                              <a:tailEnd/>
                            </a:ln>
                          </wps:spPr>
                          <wps:txbx>
                            <w:txbxContent>
                              <w:p w14:paraId="38218C69" w14:textId="77777777" w:rsidR="0067235D" w:rsidRPr="006B7C5C" w:rsidRDefault="0067235D" w:rsidP="0067235D">
                                <w:pPr>
                                  <w:spacing w:after="0" w:line="240" w:lineRule="auto"/>
                                  <w:rPr>
                                    <w:rFonts w:ascii="Arial" w:hAnsi="Arial" w:cs="Arial"/>
                                    <w:sz w:val="17"/>
                                    <w:szCs w:val="17"/>
                                  </w:rPr>
                                </w:pPr>
                                <w:r>
                                  <w:rPr>
                                    <w:rFonts w:ascii="Arial" w:hAnsi="Arial" w:cs="Arial"/>
                                    <w:color w:val="3F4C85"/>
                                    <w:sz w:val="17"/>
                                    <w:szCs w:val="17"/>
                                  </w:rPr>
                                  <w:t>0.07</w:t>
                                </w:r>
                              </w:p>
                            </w:txbxContent>
                          </wps:txbx>
                          <wps:bodyPr rot="0" vert="horz" wrap="square" lIns="91440" tIns="45720" rIns="91440" bIns="45720" anchor="t" anchorCtr="0">
                            <a:noAutofit/>
                          </wps:bodyPr>
                        </wps:wsp>
                      </a:graphicData>
                    </a:graphic>
                  </wp:anchor>
                </w:drawing>
              </mc:Choice>
              <mc:Fallback>
                <w:pict>
                  <v:shape w14:anchorId="72435DFB" id="_x0000_s1069" type="#_x0000_t202" style="position:absolute;left:0;text-align:left;margin-left:27.35pt;margin-top:109.9pt;width:33.1pt;height:19.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" filled="f" stroked="f">
                    <v:textbox>
                      <w:txbxContent>
                        <w:p w14:paraId="38218C69" w14:textId="77777777" w:rsidR="0067235D" w:rsidRPr="006B7C5C" w:rsidRDefault="0067235D" w:rsidP="0067235D">
                          <w:pPr>
                            <w:spacing w:after="0" w:line="240" w:lineRule="auto"/>
                            <w:rPr>
                              <w:rFonts w:ascii="Arial" w:hAnsi="Arial" w:cs="Arial"/>
                              <w:sz w:val="17"/>
                              <w:szCs w:val="17"/>
                            </w:rPr>
                          </w:pPr>
                          <w:r>
                            <w:rPr>
                              <w:rFonts w:ascii="Arial" w:hAnsi="Arial" w:cs="Arial"/>
                              <w:color w:val="3F4C85"/>
                              <w:sz w:val="17"/>
                              <w:szCs w:val="17"/>
                            </w:rPr>
                            <w:t>0.07</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905024" behindDoc="0" locked="0" layoutInCell="1" allowOverlap="1" wp14:anchorId="59A39EAC" wp14:editId="3DB4AADB">
                    <wp:simplePos x="0" y="0"/>
                    <wp:positionH relativeFrom="column">
                      <wp:posOffset>1141661</wp:posOffset>
                    </wp:positionH>
                    <wp:positionV relativeFrom="paragraph">
                      <wp:posOffset>723625</wp:posOffset>
                    </wp:positionV>
                    <wp:extent cx="402387" cy="244437"/>
                    <wp:effectExtent l="0" t="0" r="0" b="3810"/>
                    <wp:wrapThrough wrapText="bothSides">
                      <wp:wrapPolygon edited="0">
                        <wp:start x="3071" y="0"/>
                        <wp:lineTo x="3071" y="20250"/>
                        <wp:lineTo x="18427" y="20250"/>
                        <wp:lineTo x="18427" y="0"/>
                        <wp:lineTo x="3071" y="0"/>
                      </wp:wrapPolygon>
                    </wp:wrapThrough>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87" cy="244437"/>
                            </a:xfrm>
                            <a:prstGeom prst="rect">
                              <a:avLst/>
                            </a:prstGeom>
                            <a:noFill/>
                            <a:ln w="9525">
                              <a:noFill/>
                              <a:miter lim="800000"/>
                              <a:headEnd/>
                              <a:tailEnd/>
                            </a:ln>
                          </wps:spPr>
                          <wps:txbx>
                            <w:txbxContent>
                              <w:p w14:paraId="7A145881" w14:textId="77777777" w:rsidR="0067235D" w:rsidRPr="006B7C5C" w:rsidRDefault="0067235D" w:rsidP="0067235D">
                                <w:pPr>
                                  <w:spacing w:after="0" w:line="240" w:lineRule="auto"/>
                                  <w:rPr>
                                    <w:rFonts w:ascii="Arial" w:hAnsi="Arial" w:cs="Arial"/>
                                    <w:sz w:val="17"/>
                                    <w:szCs w:val="17"/>
                                  </w:rPr>
                                </w:pPr>
                                <w:r>
                                  <w:rPr>
                                    <w:rFonts w:ascii="Arial" w:hAnsi="Arial" w:cs="Arial"/>
                                    <w:color w:val="3F4C85"/>
                                    <w:sz w:val="17"/>
                                    <w:szCs w:val="17"/>
                                  </w:rPr>
                                  <w:t>0.22</w:t>
                                </w:r>
                              </w:p>
                            </w:txbxContent>
                          </wps:txbx>
                          <wps:bodyPr rot="0" vert="horz" wrap="square" lIns="91440" tIns="45720" rIns="91440" bIns="45720" anchor="t" anchorCtr="0">
                            <a:noAutofit/>
                          </wps:bodyPr>
                        </wps:wsp>
                      </a:graphicData>
                    </a:graphic>
                  </wp:anchor>
                </w:drawing>
              </mc:Choice>
              <mc:Fallback>
                <w:pict>
                  <v:shape w14:anchorId="59A39EAC" id="_x0000_s1070" type="#_x0000_t202" style="position:absolute;left:0;text-align:left;margin-left:89.9pt;margin-top:57pt;width:31.7pt;height:19.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" filled="f" stroked="f">
                    <v:textbox>
                      <w:txbxContent>
                        <w:p w14:paraId="7A145881" w14:textId="77777777" w:rsidR="0067235D" w:rsidRPr="006B7C5C" w:rsidRDefault="0067235D" w:rsidP="0067235D">
                          <w:pPr>
                            <w:spacing w:after="0" w:line="240" w:lineRule="auto"/>
                            <w:rPr>
                              <w:rFonts w:ascii="Arial" w:hAnsi="Arial" w:cs="Arial"/>
                              <w:sz w:val="17"/>
                              <w:szCs w:val="17"/>
                            </w:rPr>
                          </w:pPr>
                          <w:r>
                            <w:rPr>
                              <w:rFonts w:ascii="Arial" w:hAnsi="Arial" w:cs="Arial"/>
                              <w:color w:val="3F4C85"/>
                              <w:sz w:val="17"/>
                              <w:szCs w:val="17"/>
                            </w:rPr>
                            <w:t>0.22</w:t>
                          </w:r>
                        </w:p>
                      </w:txbxContent>
                    </v:textbox>
                    <w10:wrap type="through"/>
                  </v:shape>
                </w:pict>
              </mc:Fallback>
            </mc:AlternateContent>
          </w:r>
          <w:r w:rsidR="00317712">
            <w:rPr>
              <w:rFonts w:ascii="Gisha" w:hAnsi="Gisha" w:cs="Gisha"/>
              <w:noProof/>
              <w:color w:val="232F62"/>
            </w:rPr>
            <mc:AlternateContent>
              <mc:Choice Requires="wps">
                <w:drawing>
                  <wp:anchor distT="0" distB="0" distL="114300" distR="114300" simplePos="0" relativeHeight="251909120" behindDoc="0" locked="0" layoutInCell="1" allowOverlap="1" wp14:anchorId="0CE1DFC2" wp14:editId="570B58F1">
                    <wp:simplePos x="0" y="0"/>
                    <wp:positionH relativeFrom="column">
                      <wp:posOffset>1791335</wp:posOffset>
                    </wp:positionH>
                    <wp:positionV relativeFrom="paragraph">
                      <wp:posOffset>925830</wp:posOffset>
                    </wp:positionV>
                    <wp:extent cx="775335" cy="1017905"/>
                    <wp:effectExtent l="0" t="0" r="0" b="0"/>
                    <wp:wrapThrough wrapText="bothSides">
                      <wp:wrapPolygon edited="0">
                        <wp:start x="1592" y="0"/>
                        <wp:lineTo x="1592" y="21021"/>
                        <wp:lineTo x="19636" y="21021"/>
                        <wp:lineTo x="19636" y="0"/>
                        <wp:lineTo x="1592" y="0"/>
                      </wp:wrapPolygon>
                    </wp:wrapThrough>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017905"/>
                            </a:xfrm>
                            <a:prstGeom prst="rect">
                              <a:avLst/>
                            </a:prstGeom>
                            <a:noFill/>
                            <a:ln w="9525">
                              <a:noFill/>
                              <a:miter lim="800000"/>
                              <a:headEnd/>
                              <a:tailEnd/>
                            </a:ln>
                          </wps:spPr>
                          <wps:txbx>
                            <w:txbxContent>
                              <w:p w14:paraId="12FF9067" w14:textId="77777777" w:rsidR="0067235D" w:rsidRPr="00095E3B" w:rsidRDefault="0067235D" w:rsidP="0067235D">
                                <w:pPr>
                                  <w:spacing w:after="0" w:line="192" w:lineRule="auto"/>
                                  <w:rPr>
                                    <w:i/>
                                    <w:color w:val="232F62"/>
                                    <w:sz w:val="17"/>
                                    <w:szCs w:val="17"/>
                                  </w:rPr>
                                </w:pPr>
                                <w:r w:rsidRPr="00095E3B">
                                  <w:rPr>
                                    <w:i/>
                                    <w:color w:val="232F62"/>
                                    <w:sz w:val="17"/>
                                    <w:szCs w:val="17"/>
                                  </w:rPr>
                                  <w:t>Pobreza extrema</w:t>
                                </w:r>
                              </w:p>
                              <w:p w14:paraId="71536B9F" w14:textId="77777777" w:rsidR="0067235D" w:rsidRPr="00095E3B" w:rsidRDefault="0067235D" w:rsidP="0067235D">
                                <w:pPr>
                                  <w:spacing w:after="0" w:line="192" w:lineRule="auto"/>
                                  <w:rPr>
                                    <w:i/>
                                    <w:color w:val="232F62"/>
                                    <w:sz w:val="17"/>
                                    <w:szCs w:val="17"/>
                                  </w:rPr>
                                </w:pPr>
                                <w:r w:rsidRPr="00095E3B">
                                  <w:rPr>
                                    <w:i/>
                                    <w:color w:val="232F62"/>
                                    <w:sz w:val="17"/>
                                    <w:szCs w:val="17"/>
                                  </w:rPr>
                                  <w:t>y moderada</w:t>
                                </w:r>
                              </w:p>
                              <w:p w14:paraId="2854B969" w14:textId="77777777" w:rsidR="0067235D" w:rsidRPr="00095E3B" w:rsidRDefault="0067235D" w:rsidP="0067235D">
                                <w:pPr>
                                  <w:spacing w:after="0" w:line="192" w:lineRule="auto"/>
                                  <w:rPr>
                                    <w:i/>
                                    <w:color w:val="232F62"/>
                                    <w:sz w:val="17"/>
                                    <w:szCs w:val="17"/>
                                  </w:rPr>
                                </w:pPr>
                                <w:r w:rsidRPr="00095E3B">
                                  <w:rPr>
                                    <w:i/>
                                    <w:color w:val="232F62"/>
                                    <w:sz w:val="17"/>
                                    <w:szCs w:val="17"/>
                                  </w:rPr>
                                  <w:t>son menores</w:t>
                                </w:r>
                              </w:p>
                              <w:p w14:paraId="5559B45B" w14:textId="77777777" w:rsidR="0067235D" w:rsidRPr="00095E3B" w:rsidRDefault="0067235D" w:rsidP="0067235D">
                                <w:pPr>
                                  <w:spacing w:after="0" w:line="192" w:lineRule="auto"/>
                                  <w:rPr>
                                    <w:i/>
                                    <w:color w:val="232F62"/>
                                    <w:sz w:val="17"/>
                                    <w:szCs w:val="17"/>
                                  </w:rPr>
                                </w:pPr>
                                <w:r w:rsidRPr="00095E3B">
                                  <w:rPr>
                                    <w:i/>
                                    <w:color w:val="232F62"/>
                                    <w:sz w:val="17"/>
                                    <w:szCs w:val="17"/>
                                  </w:rPr>
                                  <w:t>en países</w:t>
                                </w:r>
                              </w:p>
                              <w:p w14:paraId="6D68DE46" w14:textId="77777777" w:rsidR="0067235D" w:rsidRPr="00095E3B" w:rsidRDefault="0067235D" w:rsidP="0067235D">
                                <w:pPr>
                                  <w:spacing w:after="0" w:line="192" w:lineRule="auto"/>
                                  <w:rPr>
                                    <w:i/>
                                    <w:color w:val="232F62"/>
                                    <w:sz w:val="17"/>
                                    <w:szCs w:val="17"/>
                                  </w:rPr>
                                </w:pPr>
                                <w:r w:rsidRPr="00095E3B">
                                  <w:rPr>
                                    <w:i/>
                                    <w:color w:val="232F62"/>
                                    <w:sz w:val="17"/>
                                    <w:szCs w:val="17"/>
                                  </w:rPr>
                                  <w:t>con mayor</w:t>
                                </w:r>
                              </w:p>
                              <w:p w14:paraId="6B240DC0" w14:textId="77777777" w:rsidR="0067235D" w:rsidRPr="00095E3B" w:rsidRDefault="0067235D" w:rsidP="0067235D">
                                <w:pPr>
                                  <w:spacing w:after="0" w:line="192" w:lineRule="auto"/>
                                  <w:rPr>
                                    <w:i/>
                                    <w:color w:val="232F62"/>
                                    <w:sz w:val="17"/>
                                    <w:szCs w:val="17"/>
                                  </w:rPr>
                                </w:pPr>
                                <w:r w:rsidRPr="00095E3B">
                                  <w:rPr>
                                    <w:i/>
                                    <w:color w:val="232F62"/>
                                    <w:sz w:val="17"/>
                                    <w:szCs w:val="17"/>
                                  </w:rPr>
                                  <w:t>libertad</w:t>
                                </w:r>
                              </w:p>
                              <w:p w14:paraId="6130755C" w14:textId="77777777" w:rsidR="0067235D" w:rsidRPr="00095E3B" w:rsidRDefault="0067235D" w:rsidP="0067235D">
                                <w:pPr>
                                  <w:spacing w:after="0" w:line="192" w:lineRule="auto"/>
                                  <w:rPr>
                                    <w:i/>
                                    <w:color w:val="232F62"/>
                                    <w:sz w:val="18"/>
                                    <w:szCs w:val="18"/>
                                  </w:rPr>
                                </w:pPr>
                                <w:r w:rsidRPr="00095E3B">
                                  <w:rPr>
                                    <w:i/>
                                    <w:color w:val="232F62"/>
                                    <w:sz w:val="17"/>
                                    <w:szCs w:val="17"/>
                                  </w:rPr>
                                  <w:t>económica.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CE1DFC2" id="_x0000_s1071" type="#_x0000_t202" style="position:absolute;left:0;text-align:left;margin-left:141.05pt;margin-top:72.9pt;width:61.05pt;height:80.1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" filled="f" stroked="f">
                    <v:textbox>
                      <w:txbxContent>
                        <w:p w14:paraId="12FF9067" w14:textId="77777777" w:rsidR="0067235D" w:rsidRPr="00095E3B" w:rsidRDefault="0067235D" w:rsidP="0067235D">
                          <w:pPr>
                            <w:spacing w:after="0" w:line="192" w:lineRule="auto"/>
                            <w:rPr>
                              <w:i/>
                              <w:color w:val="232F62"/>
                              <w:sz w:val="17"/>
                              <w:szCs w:val="17"/>
                            </w:rPr>
                          </w:pPr>
                          <w:r w:rsidRPr="00095E3B">
                            <w:rPr>
                              <w:i/>
                              <w:color w:val="232F62"/>
                              <w:sz w:val="17"/>
                              <w:szCs w:val="17"/>
                            </w:rPr>
                            <w:t>Pobreza extrema</w:t>
                          </w:r>
                        </w:p>
                        <w:p w14:paraId="71536B9F" w14:textId="77777777" w:rsidR="0067235D" w:rsidRPr="00095E3B" w:rsidRDefault="0067235D" w:rsidP="0067235D">
                          <w:pPr>
                            <w:spacing w:after="0" w:line="192" w:lineRule="auto"/>
                            <w:rPr>
                              <w:i/>
                              <w:color w:val="232F62"/>
                              <w:sz w:val="17"/>
                              <w:szCs w:val="17"/>
                            </w:rPr>
                          </w:pPr>
                          <w:r w:rsidRPr="00095E3B">
                            <w:rPr>
                              <w:i/>
                              <w:color w:val="232F62"/>
                              <w:sz w:val="17"/>
                              <w:szCs w:val="17"/>
                            </w:rPr>
                            <w:t>y moderada</w:t>
                          </w:r>
                        </w:p>
                        <w:p w14:paraId="2854B969" w14:textId="77777777" w:rsidR="0067235D" w:rsidRPr="00095E3B" w:rsidRDefault="0067235D" w:rsidP="0067235D">
                          <w:pPr>
                            <w:spacing w:after="0" w:line="192" w:lineRule="auto"/>
                            <w:rPr>
                              <w:i/>
                              <w:color w:val="232F62"/>
                              <w:sz w:val="17"/>
                              <w:szCs w:val="17"/>
                            </w:rPr>
                          </w:pPr>
                          <w:r w:rsidRPr="00095E3B">
                            <w:rPr>
                              <w:i/>
                              <w:color w:val="232F62"/>
                              <w:sz w:val="17"/>
                              <w:szCs w:val="17"/>
                            </w:rPr>
                            <w:t>son menores</w:t>
                          </w:r>
                        </w:p>
                        <w:p w14:paraId="5559B45B" w14:textId="77777777" w:rsidR="0067235D" w:rsidRPr="00095E3B" w:rsidRDefault="0067235D" w:rsidP="0067235D">
                          <w:pPr>
                            <w:spacing w:after="0" w:line="192" w:lineRule="auto"/>
                            <w:rPr>
                              <w:i/>
                              <w:color w:val="232F62"/>
                              <w:sz w:val="17"/>
                              <w:szCs w:val="17"/>
                            </w:rPr>
                          </w:pPr>
                          <w:r w:rsidRPr="00095E3B">
                            <w:rPr>
                              <w:i/>
                              <w:color w:val="232F62"/>
                              <w:sz w:val="17"/>
                              <w:szCs w:val="17"/>
                            </w:rPr>
                            <w:t>en países</w:t>
                          </w:r>
                        </w:p>
                        <w:p w14:paraId="6D68DE46" w14:textId="77777777" w:rsidR="0067235D" w:rsidRPr="00095E3B" w:rsidRDefault="0067235D" w:rsidP="0067235D">
                          <w:pPr>
                            <w:spacing w:after="0" w:line="192" w:lineRule="auto"/>
                            <w:rPr>
                              <w:i/>
                              <w:color w:val="232F62"/>
                              <w:sz w:val="17"/>
                              <w:szCs w:val="17"/>
                            </w:rPr>
                          </w:pPr>
                          <w:r w:rsidRPr="00095E3B">
                            <w:rPr>
                              <w:i/>
                              <w:color w:val="232F62"/>
                              <w:sz w:val="17"/>
                              <w:szCs w:val="17"/>
                            </w:rPr>
                            <w:t>con mayor</w:t>
                          </w:r>
                        </w:p>
                        <w:p w14:paraId="6B240DC0" w14:textId="77777777" w:rsidR="0067235D" w:rsidRPr="00095E3B" w:rsidRDefault="0067235D" w:rsidP="0067235D">
                          <w:pPr>
                            <w:spacing w:after="0" w:line="192" w:lineRule="auto"/>
                            <w:rPr>
                              <w:i/>
                              <w:color w:val="232F62"/>
                              <w:sz w:val="17"/>
                              <w:szCs w:val="17"/>
                            </w:rPr>
                          </w:pPr>
                          <w:r w:rsidRPr="00095E3B">
                            <w:rPr>
                              <w:i/>
                              <w:color w:val="232F62"/>
                              <w:sz w:val="17"/>
                              <w:szCs w:val="17"/>
                            </w:rPr>
                            <w:t>libertad</w:t>
                          </w:r>
                        </w:p>
                        <w:p w14:paraId="6130755C" w14:textId="77777777" w:rsidR="0067235D" w:rsidRPr="00095E3B" w:rsidRDefault="0067235D" w:rsidP="0067235D">
                          <w:pPr>
                            <w:spacing w:after="0" w:line="192" w:lineRule="auto"/>
                            <w:rPr>
                              <w:i/>
                              <w:color w:val="232F62"/>
                              <w:sz w:val="18"/>
                              <w:szCs w:val="18"/>
                            </w:rPr>
                          </w:pPr>
                          <w:r w:rsidRPr="00095E3B">
                            <w:rPr>
                              <w:i/>
                              <w:color w:val="232F62"/>
                              <w:sz w:val="17"/>
                              <w:szCs w:val="17"/>
                            </w:rPr>
                            <w:t>económica.</w:t>
                          </w:r>
                        </w:p>
                      </w:txbxContent>
                    </v:textbox>
                    <w10:wrap type="through"/>
                  </v:shape>
                </w:pict>
              </mc:Fallback>
            </mc:AlternateContent>
          </w:r>
          <w:r w:rsidR="00317712">
            <w:rPr>
              <w:rFonts w:ascii="Gisha" w:hAnsi="Gisha" w:cs="Gisha"/>
              <w:noProof/>
              <w:color w:val="232F62"/>
            </w:rPr>
            <mc:AlternateContent>
              <mc:Choice Requires="wps">
                <w:drawing>
                  <wp:anchor distT="0" distB="0" distL="114300" distR="114300" simplePos="0" relativeHeight="251910144" behindDoc="0" locked="0" layoutInCell="1" allowOverlap="1" wp14:anchorId="6EA148EC" wp14:editId="695FF708">
                    <wp:simplePos x="0" y="0"/>
                    <wp:positionH relativeFrom="column">
                      <wp:posOffset>1848485</wp:posOffset>
                    </wp:positionH>
                    <wp:positionV relativeFrom="paragraph">
                      <wp:posOffset>315595</wp:posOffset>
                    </wp:positionV>
                    <wp:extent cx="4051300" cy="2894965"/>
                    <wp:effectExtent l="0" t="0" r="25400" b="19685"/>
                    <wp:wrapThrough wrapText="bothSides">
                      <wp:wrapPolygon edited="0">
                        <wp:start x="0" y="0"/>
                        <wp:lineTo x="0" y="21605"/>
                        <wp:lineTo x="21634" y="21605"/>
                        <wp:lineTo x="21634" y="0"/>
                        <wp:lineTo x="0" y="0"/>
                      </wp:wrapPolygon>
                    </wp:wrapThrough>
                    <wp:docPr id="63" name="Rectángulo 63"/>
                    <wp:cNvGraphicFramePr/>
                    <a:graphic xmlns:a="http://schemas.openxmlformats.org/drawingml/2006/main">
                      <a:graphicData uri="http://schemas.microsoft.com/office/word/2010/wordprocessingShape">
                        <wps:wsp>
                          <wps:cNvSpPr/>
                          <wps:spPr>
                            <a:xfrm>
                              <a:off x="0" y="0"/>
                              <a:ext cx="4051300" cy="289496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E3C72E" id="Rectángulo 63" o:spid="_x0000_s1026" style="position:absolute;margin-left:145.55pt;margin-top:24.85pt;width:319pt;height:227.9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" filled="f" strokecolor="#1f3763 [1604]" strokeweight="1pt">
                    <w10:wrap type="through"/>
                  </v:rect>
                </w:pict>
              </mc:Fallback>
            </mc:AlternateContent>
          </w:r>
        </w:p>
        <w:p w14:paraId="001A61C6" w14:textId="4C4644D6" w:rsidR="00654CCF" w:rsidRDefault="00317712" w:rsidP="00CE445F">
          <w:pPr>
            <w:spacing w:line="240" w:lineRule="auto"/>
            <w:contextualSpacing/>
            <w:jc w:val="both"/>
            <w:rPr>
              <w:rFonts w:ascii="Gisha" w:hAnsi="Gisha" w:cs="Gisha"/>
              <w:color w:val="232F62"/>
            </w:rPr>
          </w:pPr>
          <w:r>
            <w:rPr>
              <w:rFonts w:ascii="Gisha" w:hAnsi="Gisha" w:cs="Gisha"/>
              <w:noProof/>
              <w:color w:val="232F62"/>
            </w:rPr>
            <mc:AlternateContent>
              <mc:Choice Requires="wps">
                <w:drawing>
                  <wp:anchor distT="0" distB="0" distL="114300" distR="114300" simplePos="0" relativeHeight="251908096" behindDoc="0" locked="0" layoutInCell="1" allowOverlap="1" wp14:anchorId="3C5DB928" wp14:editId="2194D3D0">
                    <wp:simplePos x="0" y="0"/>
                    <wp:positionH relativeFrom="column">
                      <wp:posOffset>2334260</wp:posOffset>
                    </wp:positionH>
                    <wp:positionV relativeFrom="paragraph">
                      <wp:posOffset>2390775</wp:posOffset>
                    </wp:positionV>
                    <wp:extent cx="3731260" cy="676275"/>
                    <wp:effectExtent l="0" t="0" r="2540" b="9525"/>
                    <wp:wrapThrough wrapText="bothSides">
                      <wp:wrapPolygon edited="0">
                        <wp:start x="0" y="0"/>
                        <wp:lineTo x="0" y="21296"/>
                        <wp:lineTo x="21504" y="21296"/>
                        <wp:lineTo x="21504" y="0"/>
                        <wp:lineTo x="0" y="0"/>
                      </wp:wrapPolygon>
                    </wp:wrapThrough>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676275"/>
                            </a:xfrm>
                            <a:prstGeom prst="rect">
                              <a:avLst/>
                            </a:prstGeom>
                            <a:solidFill>
                              <a:srgbClr val="FFFFFF"/>
                            </a:solidFill>
                            <a:ln w="9525">
                              <a:noFill/>
                              <a:miter lim="800000"/>
                              <a:headEnd/>
                              <a:tailEnd/>
                            </a:ln>
                          </wps:spPr>
                          <wps:txbx>
                            <w:txbxContent>
                              <w:p w14:paraId="494B50CB" w14:textId="77777777" w:rsidR="00224593" w:rsidRDefault="0067235D" w:rsidP="0067235D">
                                <w:pPr>
                                  <w:spacing w:after="0" w:line="180" w:lineRule="auto"/>
                                  <w:rPr>
                                    <w:color w:val="232F62"/>
                                    <w:sz w:val="17"/>
                                    <w:szCs w:val="17"/>
                                  </w:rPr>
                                </w:pPr>
                                <w:r w:rsidRPr="00095E3B">
                                  <w:rPr>
                                    <w:color w:val="232F62"/>
                                    <w:sz w:val="17"/>
                                    <w:szCs w:val="17"/>
                                  </w:rPr>
                                  <w:t xml:space="preserve">Nota: El Índice de pobreza </w:t>
                                </w:r>
                                <w:r w:rsidRPr="00095E3B">
                                  <w:rPr>
                                    <w:b/>
                                    <w:color w:val="232F62"/>
                                    <w:sz w:val="17"/>
                                    <w:szCs w:val="17"/>
                                  </w:rPr>
                                  <w:t>extrema</w:t>
                                </w:r>
                                <w:r w:rsidRPr="00095E3B">
                                  <w:rPr>
                                    <w:color w:val="232F62"/>
                                    <w:sz w:val="17"/>
                                    <w:szCs w:val="17"/>
                                  </w:rPr>
                                  <w:t xml:space="preserve"> es el porc</w:t>
                                </w:r>
                                <w:r w:rsidR="00224593">
                                  <w:rPr>
                                    <w:color w:val="232F62"/>
                                    <w:sz w:val="17"/>
                                    <w:szCs w:val="17"/>
                                  </w:rPr>
                                  <w:t>entaje de población de un país</w:t>
                                </w:r>
                              </w:p>
                              <w:p w14:paraId="79944E30" w14:textId="6D289790" w:rsidR="0067235D" w:rsidRPr="00095E3B" w:rsidRDefault="0067235D" w:rsidP="0067235D">
                                <w:pPr>
                                  <w:spacing w:after="0" w:line="180" w:lineRule="auto"/>
                                  <w:rPr>
                                    <w:color w:val="232F62"/>
                                    <w:sz w:val="17"/>
                                    <w:szCs w:val="17"/>
                                  </w:rPr>
                                </w:pPr>
                                <w:r w:rsidRPr="00095E3B">
                                  <w:rPr>
                                    <w:color w:val="232F62"/>
                                    <w:sz w:val="17"/>
                                    <w:szCs w:val="17"/>
                                  </w:rPr>
                                  <w:t xml:space="preserve">que vive con </w:t>
                                </w:r>
                                <w:r w:rsidRPr="00095E3B">
                                  <w:rPr>
                                    <w:b/>
                                    <w:color w:val="232F62"/>
                                    <w:sz w:val="17"/>
                                    <w:szCs w:val="17"/>
                                  </w:rPr>
                                  <w:t>US$1,90</w:t>
                                </w:r>
                                <w:r w:rsidRPr="00095E3B">
                                  <w:rPr>
                                    <w:color w:val="232F62"/>
                                    <w:sz w:val="17"/>
                                    <w:szCs w:val="17"/>
                                  </w:rPr>
                                  <w:t xml:space="preserve"> por día; el índice de pobreza </w:t>
                                </w:r>
                                <w:r w:rsidRPr="00095E3B">
                                  <w:rPr>
                                    <w:b/>
                                    <w:color w:val="232F62"/>
                                    <w:sz w:val="17"/>
                                    <w:szCs w:val="17"/>
                                  </w:rPr>
                                  <w:t>moderada</w:t>
                                </w:r>
                                <w:r w:rsidRPr="00095E3B">
                                  <w:rPr>
                                    <w:color w:val="232F62"/>
                                    <w:sz w:val="17"/>
                                    <w:szCs w:val="17"/>
                                  </w:rPr>
                                  <w:t xml:space="preserve"> es el porcentaje que vive con </w:t>
                                </w:r>
                                <w:r w:rsidRPr="00095E3B">
                                  <w:rPr>
                                    <w:b/>
                                    <w:color w:val="232F62"/>
                                    <w:sz w:val="17"/>
                                    <w:szCs w:val="17"/>
                                  </w:rPr>
                                  <w:t>US$3,10</w:t>
                                </w:r>
                                <w:r w:rsidRPr="00095E3B">
                                  <w:rPr>
                                    <w:color w:val="232F62"/>
                                    <w:sz w:val="17"/>
                                    <w:szCs w:val="17"/>
                                  </w:rPr>
                                  <w:t xml:space="preserve"> por día, en dólares ajustados a la PPA constante de 2011.</w:t>
                                </w:r>
                              </w:p>
                              <w:p w14:paraId="4988750F" w14:textId="77777777" w:rsidR="0067235D" w:rsidRPr="00095E3B" w:rsidRDefault="0067235D" w:rsidP="0067235D">
                                <w:pPr>
                                  <w:spacing w:after="0" w:line="180" w:lineRule="auto"/>
                                  <w:rPr>
                                    <w:sz w:val="17"/>
                                    <w:szCs w:val="17"/>
                                  </w:rPr>
                                </w:pPr>
                                <w:r w:rsidRPr="00095E3B">
                                  <w:rPr>
                                    <w:color w:val="232F62"/>
                                    <w:sz w:val="17"/>
                                    <w:szCs w:val="17"/>
                                  </w:rPr>
                                  <w:t xml:space="preserve">Fuentes: Gwartney, Lawson and Hall, 2015. </w:t>
                                </w:r>
                                <w:r w:rsidRPr="00095E3B">
                                  <w:rPr>
                                    <w:i/>
                                    <w:color w:val="232F62"/>
                                    <w:sz w:val="17"/>
                                    <w:szCs w:val="17"/>
                                  </w:rPr>
                                  <w:t xml:space="preserve">Libertad Económica del Mundo: Reporte Anual 2015; </w:t>
                                </w:r>
                                <w:r w:rsidRPr="00095E3B">
                                  <w:rPr>
                                    <w:color w:val="232F62"/>
                                    <w:sz w:val="17"/>
                                    <w:szCs w:val="17"/>
                                  </w:rPr>
                                  <w:t xml:space="preserve">Banco Mundial, 2016, </w:t>
                                </w:r>
                                <w:r w:rsidRPr="00095E3B">
                                  <w:rPr>
                                    <w:i/>
                                    <w:color w:val="232F62"/>
                                    <w:sz w:val="17"/>
                                    <w:szCs w:val="17"/>
                                  </w:rPr>
                                  <w:t>Indicadores de Desarrollo Mundial</w:t>
                                </w:r>
                                <w:r w:rsidRPr="00095E3B">
                                  <w:rPr>
                                    <w:color w:val="232F62"/>
                                    <w:sz w:val="17"/>
                                    <w:szCs w:val="17"/>
                                  </w:rPr>
                                  <w:t>, para detalles, ver Connors, 2011.</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C5DB928" id="_x0000_s1072" type="#_x0000_t202" style="position:absolute;left:0;text-align:left;margin-left:183.8pt;margin-top:188.25pt;width:293.8pt;height:53.2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" stroked="f">
                    <v:textbox>
                      <w:txbxContent>
                        <w:p w14:paraId="494B50CB" w14:textId="77777777" w:rsidR="00224593" w:rsidRDefault="0067235D" w:rsidP="0067235D">
                          <w:pPr>
                            <w:spacing w:after="0" w:line="180" w:lineRule="auto"/>
                            <w:rPr>
                              <w:color w:val="232F62"/>
                              <w:sz w:val="17"/>
                              <w:szCs w:val="17"/>
                            </w:rPr>
                          </w:pPr>
                          <w:r w:rsidRPr="00095E3B">
                            <w:rPr>
                              <w:color w:val="232F62"/>
                              <w:sz w:val="17"/>
                              <w:szCs w:val="17"/>
                            </w:rPr>
                            <w:t xml:space="preserve">Nota: El Índice de pobreza </w:t>
                          </w:r>
                          <w:r w:rsidRPr="00095E3B">
                            <w:rPr>
                              <w:b/>
                              <w:color w:val="232F62"/>
                              <w:sz w:val="17"/>
                              <w:szCs w:val="17"/>
                            </w:rPr>
                            <w:t>extrema</w:t>
                          </w:r>
                          <w:r w:rsidRPr="00095E3B">
                            <w:rPr>
                              <w:color w:val="232F62"/>
                              <w:sz w:val="17"/>
                              <w:szCs w:val="17"/>
                            </w:rPr>
                            <w:t xml:space="preserve"> es el porc</w:t>
                          </w:r>
                          <w:r w:rsidR="00224593">
                            <w:rPr>
                              <w:color w:val="232F62"/>
                              <w:sz w:val="17"/>
                              <w:szCs w:val="17"/>
                            </w:rPr>
                            <w:t>entaje de población de un país</w:t>
                          </w:r>
                        </w:p>
                        <w:p w14:paraId="79944E30" w14:textId="6D289790" w:rsidR="0067235D" w:rsidRPr="00095E3B" w:rsidRDefault="0067235D" w:rsidP="0067235D">
                          <w:pPr>
                            <w:spacing w:after="0" w:line="180" w:lineRule="auto"/>
                            <w:rPr>
                              <w:color w:val="232F62"/>
                              <w:sz w:val="17"/>
                              <w:szCs w:val="17"/>
                            </w:rPr>
                          </w:pPr>
                          <w:r w:rsidRPr="00095E3B">
                            <w:rPr>
                              <w:color w:val="232F62"/>
                              <w:sz w:val="17"/>
                              <w:szCs w:val="17"/>
                            </w:rPr>
                            <w:t xml:space="preserve">que vive con </w:t>
                          </w:r>
                          <w:r w:rsidRPr="00095E3B">
                            <w:rPr>
                              <w:b/>
                              <w:color w:val="232F62"/>
                              <w:sz w:val="17"/>
                              <w:szCs w:val="17"/>
                            </w:rPr>
                            <w:t>US$1,90</w:t>
                          </w:r>
                          <w:r w:rsidRPr="00095E3B">
                            <w:rPr>
                              <w:color w:val="232F62"/>
                              <w:sz w:val="17"/>
                              <w:szCs w:val="17"/>
                            </w:rPr>
                            <w:t xml:space="preserve"> por día; el índice de pobreza </w:t>
                          </w:r>
                          <w:r w:rsidRPr="00095E3B">
                            <w:rPr>
                              <w:b/>
                              <w:color w:val="232F62"/>
                              <w:sz w:val="17"/>
                              <w:szCs w:val="17"/>
                            </w:rPr>
                            <w:t>moderada</w:t>
                          </w:r>
                          <w:r w:rsidRPr="00095E3B">
                            <w:rPr>
                              <w:color w:val="232F62"/>
                              <w:sz w:val="17"/>
                              <w:szCs w:val="17"/>
                            </w:rPr>
                            <w:t xml:space="preserve"> es el porcentaje que vive con </w:t>
                          </w:r>
                          <w:r w:rsidRPr="00095E3B">
                            <w:rPr>
                              <w:b/>
                              <w:color w:val="232F62"/>
                              <w:sz w:val="17"/>
                              <w:szCs w:val="17"/>
                            </w:rPr>
                            <w:t>US$3,10</w:t>
                          </w:r>
                          <w:r w:rsidRPr="00095E3B">
                            <w:rPr>
                              <w:color w:val="232F62"/>
                              <w:sz w:val="17"/>
                              <w:szCs w:val="17"/>
                            </w:rPr>
                            <w:t xml:space="preserve"> por día, en dólares ajustados a la PPA constante de 2011.</w:t>
                          </w:r>
                        </w:p>
                        <w:p w14:paraId="4988750F" w14:textId="77777777" w:rsidR="0067235D" w:rsidRPr="00095E3B" w:rsidRDefault="0067235D" w:rsidP="0067235D">
                          <w:pPr>
                            <w:spacing w:after="0" w:line="180" w:lineRule="auto"/>
                            <w:rPr>
                              <w:sz w:val="17"/>
                              <w:szCs w:val="17"/>
                            </w:rPr>
                          </w:pPr>
                          <w:r w:rsidRPr="00095E3B">
                            <w:rPr>
                              <w:color w:val="232F62"/>
                              <w:sz w:val="17"/>
                              <w:szCs w:val="17"/>
                            </w:rPr>
                            <w:t xml:space="preserve">Fuentes: Gwartney, Lawson and Hall, 2015. </w:t>
                          </w:r>
                          <w:r w:rsidRPr="00095E3B">
                            <w:rPr>
                              <w:i/>
                              <w:color w:val="232F62"/>
                              <w:sz w:val="17"/>
                              <w:szCs w:val="17"/>
                            </w:rPr>
                            <w:t xml:space="preserve">Libertad Económica del Mundo: Reporte Anual 2015; </w:t>
                          </w:r>
                          <w:r w:rsidRPr="00095E3B">
                            <w:rPr>
                              <w:color w:val="232F62"/>
                              <w:sz w:val="17"/>
                              <w:szCs w:val="17"/>
                            </w:rPr>
                            <w:t xml:space="preserve">Banco Mundial, 2016, </w:t>
                          </w:r>
                          <w:r w:rsidRPr="00095E3B">
                            <w:rPr>
                              <w:i/>
                              <w:color w:val="232F62"/>
                              <w:sz w:val="17"/>
                              <w:szCs w:val="17"/>
                            </w:rPr>
                            <w:t>Indicadores de Desarrollo Mundial</w:t>
                          </w:r>
                          <w:r w:rsidRPr="00095E3B">
                            <w:rPr>
                              <w:color w:val="232F62"/>
                              <w:sz w:val="17"/>
                              <w:szCs w:val="17"/>
                            </w:rPr>
                            <w:t>, para detalles, ver Connors, 2011.</w:t>
                          </w:r>
                        </w:p>
                      </w:txbxContent>
                    </v:textbox>
                    <w10:wrap type="through"/>
                  </v:shape>
                </w:pict>
              </mc:Fallback>
            </mc:AlternateContent>
          </w:r>
          <w:r>
            <w:rPr>
              <w:rFonts w:ascii="Gisha" w:hAnsi="Gisha" w:cs="Gisha"/>
              <w:noProof/>
              <w:color w:val="232F62"/>
            </w:rPr>
            <mc:AlternateContent>
              <mc:Choice Requires="wps">
                <w:drawing>
                  <wp:anchor distT="0" distB="0" distL="114300" distR="114300" simplePos="0" relativeHeight="251912192" behindDoc="0" locked="0" layoutInCell="1" allowOverlap="1" wp14:anchorId="029E5AB7" wp14:editId="658E873C">
                    <wp:simplePos x="0" y="0"/>
                    <wp:positionH relativeFrom="column">
                      <wp:posOffset>2447925</wp:posOffset>
                    </wp:positionH>
                    <wp:positionV relativeFrom="paragraph">
                      <wp:posOffset>190500</wp:posOffset>
                    </wp:positionV>
                    <wp:extent cx="3428365" cy="2232660"/>
                    <wp:effectExtent l="0" t="0" r="19685" b="15240"/>
                    <wp:wrapThrough wrapText="bothSides">
                      <wp:wrapPolygon edited="0">
                        <wp:start x="0" y="0"/>
                        <wp:lineTo x="0" y="21563"/>
                        <wp:lineTo x="21604" y="21563"/>
                        <wp:lineTo x="21604" y="0"/>
                        <wp:lineTo x="0" y="0"/>
                      </wp:wrapPolygon>
                    </wp:wrapThrough>
                    <wp:docPr id="5046" name="Rectángulo 5046"/>
                    <wp:cNvGraphicFramePr/>
                    <a:graphic xmlns:a="http://schemas.openxmlformats.org/drawingml/2006/main">
                      <a:graphicData uri="http://schemas.microsoft.com/office/word/2010/wordprocessingShape">
                        <wps:wsp>
                          <wps:cNvSpPr/>
                          <wps:spPr>
                            <a:xfrm>
                              <a:off x="0" y="0"/>
                              <a:ext cx="3428365" cy="2232660"/>
                            </a:xfrm>
                            <a:prstGeom prst="rect">
                              <a:avLst/>
                            </a:prstGeom>
                            <a:noFill/>
                            <a:ln w="6350">
                              <a:solidFill>
                                <a:srgbClr val="8998DB"/>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EF9F2" id="Rectángulo 5046" o:spid="_x0000_s1026" style="position:absolute;margin-left:192.75pt;margin-top:15pt;width:269.95pt;height:175.8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" filled="f" strokecolor="#8998db" strokeweight=".5pt">
                    <w10:wrap type="through"/>
                  </v:rect>
                </w:pict>
              </mc:Fallback>
            </mc:AlternateContent>
          </w:r>
          <w:r w:rsidR="00224593">
            <w:rPr>
              <w:rFonts w:ascii="Gisha" w:hAnsi="Gisha" w:cs="Gisha"/>
              <w:noProof/>
              <w:color w:val="232F62"/>
            </w:rPr>
            <w:drawing>
              <wp:anchor distT="0" distB="0" distL="114300" distR="114300" simplePos="0" relativeHeight="251907072" behindDoc="0" locked="0" layoutInCell="1" allowOverlap="1" wp14:anchorId="1D1C8D49" wp14:editId="27E6FD3D">
                <wp:simplePos x="0" y="0"/>
                <wp:positionH relativeFrom="column">
                  <wp:posOffset>2380273</wp:posOffset>
                </wp:positionH>
                <wp:positionV relativeFrom="paragraph">
                  <wp:posOffset>172882</wp:posOffset>
                </wp:positionV>
                <wp:extent cx="3569439" cy="2536517"/>
                <wp:effectExtent l="0" t="0" r="0" b="0"/>
                <wp:wrapThrough wrapText="bothSides">
                  <wp:wrapPolygon edited="0">
                    <wp:start x="0" y="0"/>
                    <wp:lineTo x="0" y="21416"/>
                    <wp:lineTo x="21442" y="21416"/>
                    <wp:lineTo x="21442" y="0"/>
                    <wp:lineTo x="0" y="0"/>
                  </wp:wrapPolygon>
                </wp:wrapThrough>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14:paraId="7147D052" w14:textId="6E8FD5BA" w:rsidR="00654CCF" w:rsidRDefault="00742D24" w:rsidP="00CE445F">
          <w:pPr>
            <w:spacing w:line="240" w:lineRule="auto"/>
            <w:contextualSpacing/>
            <w:jc w:val="both"/>
            <w:rPr>
              <w:rFonts w:ascii="Gisha" w:hAnsi="Gisha" w:cs="Gisha"/>
              <w:color w:val="232F62"/>
            </w:rPr>
            <w:sectPr w:rsidR="00654CCF" w:rsidSect="00654CCF">
              <w:type w:val="continuous"/>
              <w:pgSz w:w="12240" w:h="15840"/>
              <w:pgMar w:top="1560" w:right="1610" w:bottom="1843" w:left="1559" w:header="709" w:footer="709" w:gutter="0"/>
              <w:cols w:space="567"/>
              <w:docGrid w:linePitch="360"/>
            </w:sectPr>
          </w:pPr>
        </w:p>
      </w:sdtContent>
    </w:sdt>
    <w:p w14:paraId="57899CBA" w14:textId="32AAA727" w:rsidR="0035706D" w:rsidRDefault="0035706D" w:rsidP="00654CCF">
      <w:pPr>
        <w:spacing w:line="240" w:lineRule="auto"/>
        <w:contextualSpacing/>
        <w:jc w:val="both"/>
        <w:rPr>
          <w:rFonts w:ascii="Century Gothic" w:hAnsi="Century Gothic" w:cs="Gisha"/>
          <w:color w:val="232F62"/>
        </w:rPr>
      </w:pPr>
    </w:p>
    <w:p w14:paraId="3F5DF33C" w14:textId="77777777" w:rsidR="0035706D" w:rsidRDefault="0035706D" w:rsidP="00654CCF">
      <w:pPr>
        <w:spacing w:line="240" w:lineRule="auto"/>
        <w:contextualSpacing/>
        <w:jc w:val="both"/>
        <w:rPr>
          <w:rFonts w:ascii="Century Gothic" w:hAnsi="Century Gothic" w:cs="Gisha"/>
          <w:color w:val="232F62"/>
        </w:rPr>
      </w:pPr>
    </w:p>
    <w:p w14:paraId="18EFD2FC" w14:textId="77777777" w:rsidR="0035706D" w:rsidRDefault="0035706D" w:rsidP="00654CCF">
      <w:pPr>
        <w:spacing w:line="240" w:lineRule="auto"/>
        <w:contextualSpacing/>
        <w:jc w:val="both"/>
        <w:rPr>
          <w:rFonts w:ascii="Century Gothic" w:hAnsi="Century Gothic" w:cs="Gisha"/>
          <w:color w:val="232F62"/>
        </w:rPr>
      </w:pPr>
    </w:p>
    <w:p w14:paraId="5FCC891A" w14:textId="39872251" w:rsidR="0035706D" w:rsidRDefault="00654CCF" w:rsidP="00654CCF">
      <w:pPr>
        <w:spacing w:line="240" w:lineRule="auto"/>
        <w:contextualSpacing/>
        <w:jc w:val="both"/>
        <w:rPr>
          <w:rFonts w:ascii="Century Gothic" w:hAnsi="Century Gothic" w:cs="Gisha"/>
          <w:color w:val="232F62"/>
        </w:rPr>
      </w:pPr>
      <w:r w:rsidRPr="00FF7784">
        <w:rPr>
          <w:rFonts w:ascii="Century Gothic" w:hAnsi="Century Gothic" w:cs="Gisha"/>
          <w:color w:val="232F62"/>
        </w:rPr>
        <w:t xml:space="preserve">Una de las conclusiones de mayor relevancia, con relación al uso de los indicadores de libertad económica, es que a mayor grado de libertad, menor es el nivel de pobreza como porcentaje del total de la población de los países.  Se puede observar que, en los países en </w:t>
      </w:r>
    </w:p>
    <w:p w14:paraId="61375D28" w14:textId="77777777" w:rsidR="0035706D" w:rsidRDefault="0035706D" w:rsidP="00654CCF">
      <w:pPr>
        <w:spacing w:line="240" w:lineRule="auto"/>
        <w:contextualSpacing/>
        <w:jc w:val="both"/>
        <w:rPr>
          <w:rFonts w:ascii="Century Gothic" w:hAnsi="Century Gothic" w:cs="Gisha"/>
          <w:color w:val="232F62"/>
        </w:rPr>
      </w:pPr>
    </w:p>
    <w:p w14:paraId="57AE0272" w14:textId="77777777" w:rsidR="0035706D" w:rsidRDefault="0035706D" w:rsidP="00654CCF">
      <w:pPr>
        <w:spacing w:line="240" w:lineRule="auto"/>
        <w:contextualSpacing/>
        <w:jc w:val="both"/>
        <w:rPr>
          <w:rFonts w:ascii="Century Gothic" w:hAnsi="Century Gothic" w:cs="Gisha"/>
          <w:color w:val="232F62"/>
        </w:rPr>
      </w:pPr>
    </w:p>
    <w:p w14:paraId="34674A54" w14:textId="77777777" w:rsidR="0035706D" w:rsidRDefault="0035706D" w:rsidP="00654CCF">
      <w:pPr>
        <w:spacing w:line="240" w:lineRule="auto"/>
        <w:contextualSpacing/>
        <w:jc w:val="both"/>
        <w:rPr>
          <w:rFonts w:ascii="Century Gothic" w:hAnsi="Century Gothic" w:cs="Gisha"/>
          <w:color w:val="232F62"/>
        </w:rPr>
      </w:pPr>
    </w:p>
    <w:p w14:paraId="72B9623B" w14:textId="77777777" w:rsidR="00742D24" w:rsidRDefault="00742D24" w:rsidP="00654CCF">
      <w:pPr>
        <w:spacing w:line="240" w:lineRule="auto"/>
        <w:contextualSpacing/>
        <w:jc w:val="both"/>
        <w:rPr>
          <w:rFonts w:ascii="Century Gothic" w:hAnsi="Century Gothic" w:cs="Gisha"/>
          <w:color w:val="232F62"/>
        </w:rPr>
      </w:pPr>
    </w:p>
    <w:p w14:paraId="3C9EC624" w14:textId="77777777" w:rsidR="00742D24" w:rsidRDefault="00742D24" w:rsidP="00654CCF">
      <w:pPr>
        <w:spacing w:line="240" w:lineRule="auto"/>
        <w:contextualSpacing/>
        <w:jc w:val="both"/>
        <w:rPr>
          <w:rFonts w:ascii="Century Gothic" w:hAnsi="Century Gothic" w:cs="Gisha"/>
          <w:color w:val="232F62"/>
        </w:rPr>
      </w:pPr>
    </w:p>
    <w:p w14:paraId="2CC71548" w14:textId="0F7AEA73" w:rsidR="005E6ACF" w:rsidRDefault="00654CCF" w:rsidP="00CE445F">
      <w:pPr>
        <w:spacing w:line="240" w:lineRule="auto"/>
        <w:contextualSpacing/>
        <w:jc w:val="both"/>
        <w:rPr>
          <w:rFonts w:ascii="Century Gothic" w:hAnsi="Century Gothic" w:cs="Gisha"/>
          <w:color w:val="232F62"/>
        </w:rPr>
      </w:pPr>
      <w:r w:rsidRPr="00FF7784">
        <w:rPr>
          <w:rFonts w:ascii="Century Gothic" w:hAnsi="Century Gothic" w:cs="Gisha"/>
          <w:color w:val="232F62"/>
        </w:rPr>
        <w:t>los cuales, las condiciones apuntan a la existencia de restricciones persistentes, el nivel de pobreza tiende a ser mayor, frente a lo que ocurre en los países que aplican políticas públicas que, garantizan con mayor amplitud las libertades económicas que gozan sus habitantes.</w:t>
      </w:r>
    </w:p>
    <w:p w14:paraId="7981015C" w14:textId="651E207A" w:rsidR="00397341" w:rsidRDefault="00397341" w:rsidP="00CE445F">
      <w:pPr>
        <w:spacing w:line="240" w:lineRule="auto"/>
        <w:contextualSpacing/>
        <w:jc w:val="both"/>
        <w:rPr>
          <w:rFonts w:ascii="Century Gothic" w:hAnsi="Century Gothic" w:cs="Gisha"/>
          <w:color w:val="232F62"/>
        </w:rPr>
      </w:pPr>
    </w:p>
    <w:p w14:paraId="4FD0E47A" w14:textId="1BD9F556" w:rsidR="00397341" w:rsidRDefault="00397341" w:rsidP="00CE445F">
      <w:pPr>
        <w:spacing w:line="240" w:lineRule="auto"/>
        <w:contextualSpacing/>
        <w:jc w:val="both"/>
        <w:rPr>
          <w:rFonts w:ascii="Century Gothic" w:hAnsi="Century Gothic" w:cs="Gisha"/>
          <w:color w:val="232F62"/>
        </w:rPr>
      </w:pPr>
    </w:p>
    <w:p w14:paraId="13A5B5FE" w14:textId="77777777" w:rsidR="00397341" w:rsidRDefault="00397341" w:rsidP="00CE445F">
      <w:pPr>
        <w:spacing w:line="240" w:lineRule="auto"/>
        <w:contextualSpacing/>
        <w:jc w:val="both"/>
        <w:rPr>
          <w:rFonts w:ascii="Century Gothic" w:hAnsi="Century Gothic" w:cs="Gisha"/>
          <w:color w:val="232F62"/>
        </w:rPr>
        <w:sectPr w:rsidR="00397341" w:rsidSect="00CB09F9">
          <w:type w:val="continuous"/>
          <w:pgSz w:w="12240" w:h="15840"/>
          <w:pgMar w:top="1560" w:right="1610" w:bottom="1843" w:left="1559" w:header="709" w:footer="709" w:gutter="0"/>
          <w:cols w:num="2" w:space="567"/>
          <w:docGrid w:linePitch="360"/>
        </w:sectPr>
      </w:pPr>
    </w:p>
    <w:p w14:paraId="28740FCB" w14:textId="1FC82760" w:rsidR="005E6ACF" w:rsidRDefault="005E6ACF" w:rsidP="005E6ACF">
      <w:pPr>
        <w:pStyle w:val="Descripcin"/>
        <w:jc w:val="center"/>
        <w:rPr>
          <w:rFonts w:ascii="Century Gothic" w:hAnsi="Century Gothic" w:cs="Gisha"/>
          <w:color w:val="232F62"/>
          <w:sz w:val="22"/>
          <w:szCs w:val="22"/>
        </w:rPr>
      </w:pPr>
      <w:r w:rsidRPr="005E6ACF">
        <w:rPr>
          <w:rFonts w:ascii="Century Gothic" w:hAnsi="Century Gothic" w:cs="Gisha"/>
          <w:color w:val="232F62"/>
          <w:sz w:val="22"/>
          <w:szCs w:val="22"/>
        </w:rPr>
        <w:lastRenderedPageBreak/>
        <w:t xml:space="preserve">  </w:t>
      </w:r>
      <w:bookmarkStart w:id="9" w:name="_Toc495350768"/>
      <w:r w:rsidRPr="005E6ACF">
        <w:rPr>
          <w:rFonts w:ascii="Century Gothic" w:hAnsi="Century Gothic" w:cs="Gisha"/>
          <w:color w:val="232F62"/>
          <w:sz w:val="22"/>
          <w:szCs w:val="22"/>
        </w:rPr>
        <w:t xml:space="preserve">Ilustración </w:t>
      </w:r>
      <w:r w:rsidRPr="005E6ACF">
        <w:rPr>
          <w:rFonts w:ascii="Century Gothic" w:hAnsi="Century Gothic" w:cs="Gisha"/>
          <w:color w:val="232F62"/>
          <w:sz w:val="22"/>
          <w:szCs w:val="22"/>
        </w:rPr>
        <w:fldChar w:fldCharType="begin"/>
      </w:r>
      <w:r w:rsidRPr="005E6ACF">
        <w:rPr>
          <w:rFonts w:ascii="Century Gothic" w:hAnsi="Century Gothic" w:cs="Gisha"/>
          <w:color w:val="232F62"/>
          <w:sz w:val="22"/>
          <w:szCs w:val="22"/>
        </w:rPr>
        <w:instrText xml:space="preserve"> SEQ Ilustración \* ARABIC </w:instrText>
      </w:r>
      <w:r w:rsidRPr="005E6ACF">
        <w:rPr>
          <w:rFonts w:ascii="Century Gothic" w:hAnsi="Century Gothic" w:cs="Gisha"/>
          <w:color w:val="232F62"/>
          <w:sz w:val="22"/>
          <w:szCs w:val="22"/>
        </w:rPr>
        <w:fldChar w:fldCharType="separate"/>
      </w:r>
      <w:r w:rsidRPr="005E6ACF">
        <w:rPr>
          <w:rFonts w:ascii="Century Gothic" w:hAnsi="Century Gothic" w:cs="Gisha"/>
          <w:noProof/>
          <w:color w:val="232F62"/>
          <w:sz w:val="22"/>
          <w:szCs w:val="22"/>
        </w:rPr>
        <w:t>3</w:t>
      </w:r>
      <w:r w:rsidRPr="005E6ACF">
        <w:rPr>
          <w:rFonts w:ascii="Century Gothic" w:hAnsi="Century Gothic" w:cs="Gisha"/>
          <w:color w:val="232F62"/>
          <w:sz w:val="22"/>
          <w:szCs w:val="22"/>
        </w:rPr>
        <w:fldChar w:fldCharType="end"/>
      </w:r>
    </w:p>
    <w:p w14:paraId="3F0CB8AC" w14:textId="3D42A0B7" w:rsidR="005E6ACF" w:rsidRDefault="00991325" w:rsidP="005E6ACF">
      <w:pPr>
        <w:pStyle w:val="Descripcin"/>
        <w:jc w:val="center"/>
        <w:rPr>
          <w:rFonts w:ascii="Century Gothic" w:hAnsi="Century Gothic" w:cs="Gisha"/>
          <w:color w:val="232F62"/>
          <w:sz w:val="22"/>
          <w:szCs w:val="22"/>
        </w:rPr>
      </w:pPr>
      <w:r>
        <w:rPr>
          <w:noProof/>
        </w:rPr>
        <w:drawing>
          <wp:anchor distT="0" distB="0" distL="114300" distR="114300" simplePos="0" relativeHeight="251916288" behindDoc="0" locked="0" layoutInCell="1" allowOverlap="1" wp14:anchorId="58B8AFBE" wp14:editId="638DCAF9">
            <wp:simplePos x="0" y="0"/>
            <wp:positionH relativeFrom="column">
              <wp:posOffset>2418253</wp:posOffset>
            </wp:positionH>
            <wp:positionV relativeFrom="paragraph">
              <wp:posOffset>230992</wp:posOffset>
            </wp:positionV>
            <wp:extent cx="3664585" cy="2160707"/>
            <wp:effectExtent l="0" t="0" r="0" b="0"/>
            <wp:wrapNone/>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005E6ACF" w:rsidRPr="005E6ACF">
        <w:rPr>
          <w:rFonts w:ascii="Century Gothic" w:hAnsi="Century Gothic" w:cs="Gisha"/>
          <w:color w:val="232F62"/>
          <w:sz w:val="22"/>
          <w:szCs w:val="22"/>
        </w:rPr>
        <w:t>Libertad Económica y PIB per cápita</w:t>
      </w:r>
      <w:r w:rsidR="005E6ACF" w:rsidRPr="005E6ACF">
        <w:rPr>
          <w:rStyle w:val="Refdenotaalfinal"/>
          <w:rFonts w:ascii="Century Gothic" w:hAnsi="Century Gothic" w:cs="Gisha"/>
          <w:color w:val="232F62"/>
          <w:sz w:val="22"/>
          <w:szCs w:val="22"/>
        </w:rPr>
        <w:endnoteReference w:id="10"/>
      </w:r>
      <w:r w:rsidR="005E6ACF" w:rsidRPr="005E6ACF">
        <w:rPr>
          <w:rFonts w:ascii="Century Gothic" w:hAnsi="Century Gothic" w:cs="Gisha"/>
          <w:color w:val="232F62"/>
          <w:sz w:val="22"/>
          <w:szCs w:val="22"/>
        </w:rPr>
        <w:t>.</w:t>
      </w:r>
      <w:bookmarkEnd w:id="9"/>
    </w:p>
    <w:sdt>
      <w:sdtPr>
        <w:id w:val="356552603"/>
        <w:lock w:val="contentLocked"/>
        <w:placeholder>
          <w:docPart w:val="DefaultPlaceholder_-1854013440"/>
        </w:placeholder>
        <w:group/>
      </w:sdtPr>
      <w:sdtContent>
        <w:p w14:paraId="13D8C13C" w14:textId="7A96EA1E" w:rsidR="005A083D" w:rsidRDefault="00E44742" w:rsidP="00991325">
          <w:pPr>
            <w:ind w:right="-143"/>
          </w:pPr>
          <w:r>
            <w:rPr>
              <w:noProof/>
            </w:rPr>
            <mc:AlternateContent>
              <mc:Choice Requires="wps">
                <w:drawing>
                  <wp:anchor distT="0" distB="0" distL="114300" distR="114300" simplePos="0" relativeHeight="251917312" behindDoc="0" locked="0" layoutInCell="1" allowOverlap="1" wp14:anchorId="4C2F2DEB" wp14:editId="51B0AD0A">
                    <wp:simplePos x="0" y="0"/>
                    <wp:positionH relativeFrom="column">
                      <wp:posOffset>1832483</wp:posOffset>
                    </wp:positionH>
                    <wp:positionV relativeFrom="paragraph">
                      <wp:posOffset>113919</wp:posOffset>
                    </wp:positionV>
                    <wp:extent cx="4227195" cy="2314575"/>
                    <wp:effectExtent l="0" t="0" r="20955" b="28575"/>
                    <wp:wrapNone/>
                    <wp:docPr id="197" name="Rectángulo 197"/>
                    <wp:cNvGraphicFramePr/>
                    <a:graphic xmlns:a="http://schemas.openxmlformats.org/drawingml/2006/main">
                      <a:graphicData uri="http://schemas.microsoft.com/office/word/2010/wordprocessingShape">
                        <wps:wsp>
                          <wps:cNvSpPr/>
                          <wps:spPr>
                            <a:xfrm>
                              <a:off x="0" y="0"/>
                              <a:ext cx="4227195" cy="23145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6A9CE" id="Rectángulo 197" o:spid="_x0000_s1026" style="position:absolute;margin-left:144.3pt;margin-top:8.95pt;width:332.85pt;height:182.2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" filled="f" strokecolor="#1f3763 [1604]" strokeweight="1pt"/>
                </w:pict>
              </mc:Fallback>
            </mc:AlternateContent>
          </w:r>
          <w:r>
            <w:rPr>
              <w:noProof/>
            </w:rPr>
            <mc:AlternateContent>
              <mc:Choice Requires="wps">
                <w:drawing>
                  <wp:anchor distT="0" distB="0" distL="114300" distR="114300" simplePos="0" relativeHeight="251922432" behindDoc="0" locked="0" layoutInCell="1" allowOverlap="1" wp14:anchorId="7BDF6E74" wp14:editId="01EB38C5">
                    <wp:simplePos x="0" y="0"/>
                    <wp:positionH relativeFrom="column">
                      <wp:posOffset>-69469</wp:posOffset>
                    </wp:positionH>
                    <wp:positionV relativeFrom="paragraph">
                      <wp:posOffset>113919</wp:posOffset>
                    </wp:positionV>
                    <wp:extent cx="1904365" cy="2314575"/>
                    <wp:effectExtent l="0" t="0" r="19685" b="28575"/>
                    <wp:wrapNone/>
                    <wp:docPr id="8" name="Rectángulo 8"/>
                    <wp:cNvGraphicFramePr/>
                    <a:graphic xmlns:a="http://schemas.openxmlformats.org/drawingml/2006/main">
                      <a:graphicData uri="http://schemas.microsoft.com/office/word/2010/wordprocessingShape">
                        <wps:wsp>
                          <wps:cNvSpPr/>
                          <wps:spPr>
                            <a:xfrm>
                              <a:off x="0" y="0"/>
                              <a:ext cx="1904365" cy="2314575"/>
                            </a:xfrm>
                            <a:prstGeom prst="rect">
                              <a:avLst/>
                            </a:prstGeom>
                            <a:noFill/>
                            <a:ln>
                              <a:solidFill>
                                <a:srgbClr val="232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03240" id="Rectángulo 8" o:spid="_x0000_s1026" style="position:absolute;margin-left:-5.45pt;margin-top:8.95pt;width:149.95pt;height:182.2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" filled="f" strokecolor="#232f62" strokeweight="1pt"/>
                </w:pict>
              </mc:Fallback>
            </mc:AlternateContent>
          </w:r>
          <w:r>
            <w:rPr>
              <w:noProof/>
            </w:rPr>
            <mc:AlternateContent>
              <mc:Choice Requires="wps">
                <w:drawing>
                  <wp:anchor distT="0" distB="0" distL="114300" distR="114300" simplePos="0" relativeHeight="251919360" behindDoc="0" locked="0" layoutInCell="1" allowOverlap="1" wp14:anchorId="21749C12" wp14:editId="37ED92C4">
                    <wp:simplePos x="0" y="0"/>
                    <wp:positionH relativeFrom="column">
                      <wp:posOffset>2417699</wp:posOffset>
                    </wp:positionH>
                    <wp:positionV relativeFrom="paragraph">
                      <wp:posOffset>144399</wp:posOffset>
                    </wp:positionV>
                    <wp:extent cx="3614420" cy="1871536"/>
                    <wp:effectExtent l="0" t="0" r="24130" b="14605"/>
                    <wp:wrapNone/>
                    <wp:docPr id="209" name="Rectángulo 209"/>
                    <wp:cNvGraphicFramePr/>
                    <a:graphic xmlns:a="http://schemas.openxmlformats.org/drawingml/2006/main">
                      <a:graphicData uri="http://schemas.microsoft.com/office/word/2010/wordprocessingShape">
                        <wps:wsp>
                          <wps:cNvSpPr/>
                          <wps:spPr>
                            <a:xfrm>
                              <a:off x="0" y="0"/>
                              <a:ext cx="3614420" cy="1871536"/>
                            </a:xfrm>
                            <a:prstGeom prst="rect">
                              <a:avLst/>
                            </a:prstGeom>
                            <a:noFill/>
                            <a:ln w="6350">
                              <a:solidFill>
                                <a:srgbClr val="8998DB"/>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DEC6C" id="Rectángulo 209" o:spid="_x0000_s1026" style="position:absolute;margin-left:190.35pt;margin-top:11.35pt;width:284.6pt;height:147.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" filled="f" strokecolor="#8998db" strokeweight=".5pt"/>
                </w:pict>
              </mc:Fallback>
            </mc:AlternateContent>
          </w:r>
          <w:r>
            <w:rPr>
              <w:noProof/>
            </w:rPr>
            <mc:AlternateContent>
              <mc:Choice Requires="wps">
                <w:drawing>
                  <wp:anchor distT="0" distB="0" distL="114300" distR="114300" simplePos="0" relativeHeight="251923456" behindDoc="0" locked="0" layoutInCell="1" allowOverlap="1" wp14:anchorId="3F92624E" wp14:editId="302441B2">
                    <wp:simplePos x="0" y="0"/>
                    <wp:positionH relativeFrom="column">
                      <wp:posOffset>-69468</wp:posOffset>
                    </wp:positionH>
                    <wp:positionV relativeFrom="paragraph">
                      <wp:posOffset>120015</wp:posOffset>
                    </wp:positionV>
                    <wp:extent cx="1901952" cy="200660"/>
                    <wp:effectExtent l="0" t="0" r="3175" b="8890"/>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952" cy="200660"/>
                            </a:xfrm>
                            <a:prstGeom prst="rect">
                              <a:avLst/>
                            </a:prstGeom>
                            <a:solidFill>
                              <a:srgbClr val="3F4C85"/>
                            </a:solidFill>
                            <a:ln w="9525">
                              <a:noFill/>
                              <a:miter lim="800000"/>
                              <a:headEnd/>
                              <a:tailEnd/>
                            </a:ln>
                          </wps:spPr>
                          <wps:txbx>
                            <w:txbxContent>
                              <w:p w14:paraId="79412443" w14:textId="4AB729BA" w:rsidR="005A083D" w:rsidRPr="007C35D3" w:rsidRDefault="005A083D" w:rsidP="007C35D3">
                                <w:pPr>
                                  <w:spacing w:after="0" w:line="240" w:lineRule="auto"/>
                                  <w:rPr>
                                    <w:rFonts w:ascii="Aharoni" w:hAnsi="Aharoni" w:cs="Aharoni"/>
                                    <w:color w:val="FFFFFF" w:themeColor="background1"/>
                                    <w:sz w:val="16"/>
                                    <w:szCs w:val="16"/>
                                  </w:rPr>
                                </w:pPr>
                                <w:r w:rsidRPr="007C35D3">
                                  <w:rPr>
                                    <w:rFonts w:ascii="Aharoni" w:hAnsi="Aharoni" w:cs="Aharoni"/>
                                    <w:color w:val="FFFFFF" w:themeColor="background1"/>
                                    <w:sz w:val="16"/>
                                    <w:szCs w:val="16"/>
                                  </w:rPr>
                                  <w:t>Libertad económica</w:t>
                                </w:r>
                                <w:r w:rsidR="007C35D3" w:rsidRPr="007C35D3">
                                  <w:rPr>
                                    <w:rFonts w:ascii="Aharoni" w:hAnsi="Aharoni" w:cs="Aharoni"/>
                                    <w:color w:val="FFFFFF" w:themeColor="background1"/>
                                    <w:sz w:val="16"/>
                                    <w:szCs w:val="16"/>
                                  </w:rPr>
                                  <w:t xml:space="preserve"> </w:t>
                                </w:r>
                                <w:r w:rsidRPr="007C35D3">
                                  <w:rPr>
                                    <w:rFonts w:ascii="Aharoni" w:hAnsi="Aharoni" w:cs="Aharoni"/>
                                    <w:color w:val="FFFFFF" w:themeColor="background1"/>
                                    <w:sz w:val="16"/>
                                    <w:szCs w:val="16"/>
                                  </w:rPr>
                                  <w:t>y prosperidad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624E" id="_x0000_s1073" type="#_x0000_t202" style="position:absolute;margin-left:-5.45pt;margin-top:9.45pt;width:149.75pt;height:15.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" fillcolor="#3f4c85" stroked="f">
                    <v:textbox>
                      <w:txbxContent>
                        <w:p w14:paraId="79412443" w14:textId="4AB729BA" w:rsidR="005A083D" w:rsidRPr="007C35D3" w:rsidRDefault="005A083D" w:rsidP="007C35D3">
                          <w:pPr>
                            <w:spacing w:after="0" w:line="240" w:lineRule="auto"/>
                            <w:rPr>
                              <w:rFonts w:ascii="Aharoni" w:hAnsi="Aharoni" w:cs="Aharoni"/>
                              <w:color w:val="FFFFFF" w:themeColor="background1"/>
                              <w:sz w:val="16"/>
                              <w:szCs w:val="16"/>
                            </w:rPr>
                          </w:pPr>
                          <w:r w:rsidRPr="007C35D3">
                            <w:rPr>
                              <w:rFonts w:ascii="Aharoni" w:hAnsi="Aharoni" w:cs="Aharoni"/>
                              <w:color w:val="FFFFFF" w:themeColor="background1"/>
                              <w:sz w:val="16"/>
                              <w:szCs w:val="16"/>
                            </w:rPr>
                            <w:t>Libertad económica</w:t>
                          </w:r>
                          <w:r w:rsidR="007C35D3" w:rsidRPr="007C35D3">
                            <w:rPr>
                              <w:rFonts w:ascii="Aharoni" w:hAnsi="Aharoni" w:cs="Aharoni"/>
                              <w:color w:val="FFFFFF" w:themeColor="background1"/>
                              <w:sz w:val="16"/>
                              <w:szCs w:val="16"/>
                            </w:rPr>
                            <w:t xml:space="preserve"> </w:t>
                          </w:r>
                          <w:r w:rsidRPr="007C35D3">
                            <w:rPr>
                              <w:rFonts w:ascii="Aharoni" w:hAnsi="Aharoni" w:cs="Aharoni"/>
                              <w:color w:val="FFFFFF" w:themeColor="background1"/>
                              <w:sz w:val="16"/>
                              <w:szCs w:val="16"/>
                            </w:rPr>
                            <w:t>y prosperidad</w:t>
                          </w:r>
                        </w:p>
                      </w:txbxContent>
                    </v:textbox>
                  </v:shape>
                </w:pict>
              </mc:Fallback>
            </mc:AlternateContent>
          </w:r>
          <w:r w:rsidR="007C35D3">
            <w:rPr>
              <w:noProof/>
            </w:rPr>
            <mc:AlternateContent>
              <mc:Choice Requires="wps">
                <w:drawing>
                  <wp:anchor distT="0" distB="0" distL="114300" distR="114300" simplePos="0" relativeHeight="251924480" behindDoc="0" locked="0" layoutInCell="1" allowOverlap="1" wp14:anchorId="32D3B7BC" wp14:editId="79F927FF">
                    <wp:simplePos x="0" y="0"/>
                    <wp:positionH relativeFrom="column">
                      <wp:posOffset>-128905</wp:posOffset>
                    </wp:positionH>
                    <wp:positionV relativeFrom="paragraph">
                      <wp:posOffset>289179</wp:posOffset>
                    </wp:positionV>
                    <wp:extent cx="1847401" cy="341376"/>
                    <wp:effectExtent l="0" t="0" r="0" b="1905"/>
                    <wp:wrapNone/>
                    <wp:docPr id="1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401" cy="341376"/>
                            </a:xfrm>
                            <a:prstGeom prst="rect">
                              <a:avLst/>
                            </a:prstGeom>
                            <a:noFill/>
                            <a:ln w="9525">
                              <a:noFill/>
                              <a:miter lim="800000"/>
                              <a:headEnd/>
                              <a:tailEnd/>
                            </a:ln>
                          </wps:spPr>
                          <wps:txbx>
                            <w:txbxContent>
                              <w:p w14:paraId="531922AA" w14:textId="77777777" w:rsidR="005A083D" w:rsidRPr="007C35D3" w:rsidRDefault="005A083D" w:rsidP="005A083D">
                                <w:pPr>
                                  <w:spacing w:after="0" w:line="240" w:lineRule="auto"/>
                                  <w:rPr>
                                    <w:rFonts w:ascii="Arial" w:hAnsi="Arial" w:cs="Arial"/>
                                    <w:color w:val="3F4C85"/>
                                    <w:sz w:val="15"/>
                                    <w:szCs w:val="15"/>
                                  </w:rPr>
                                </w:pPr>
                                <w:r w:rsidRPr="007C35D3">
                                  <w:rPr>
                                    <w:rFonts w:ascii="Arial" w:hAnsi="Arial" w:cs="Arial"/>
                                    <w:color w:val="3F4C85"/>
                                    <w:sz w:val="15"/>
                                    <w:szCs w:val="15"/>
                                  </w:rPr>
                                  <w:t>PIB per cápita</w:t>
                                </w:r>
                              </w:p>
                              <w:p w14:paraId="0653A535" w14:textId="669D729A" w:rsidR="005A083D" w:rsidRPr="006B7C5C" w:rsidRDefault="005A083D" w:rsidP="005A083D">
                                <w:pPr>
                                  <w:spacing w:after="0" w:line="240" w:lineRule="auto"/>
                                  <w:rPr>
                                    <w:rFonts w:ascii="Arial" w:hAnsi="Arial" w:cs="Arial"/>
                                    <w:sz w:val="17"/>
                                    <w:szCs w:val="17"/>
                                  </w:rPr>
                                </w:pPr>
                                <w:r w:rsidRPr="007C35D3">
                                  <w:rPr>
                                    <w:rFonts w:ascii="Arial" w:hAnsi="Arial" w:cs="Arial"/>
                                    <w:color w:val="3F4C85"/>
                                    <w:sz w:val="15"/>
                                    <w:szCs w:val="15"/>
                                  </w:rPr>
                                  <w:t>(Parid</w:t>
                                </w:r>
                                <w:r w:rsidR="007C35D3" w:rsidRPr="007C35D3">
                                  <w:rPr>
                                    <w:rFonts w:ascii="Arial" w:hAnsi="Arial" w:cs="Arial"/>
                                    <w:color w:val="3F4C85"/>
                                    <w:sz w:val="15"/>
                                    <w:szCs w:val="15"/>
                                  </w:rPr>
                                  <w:t>ad de Poder A</w:t>
                                </w:r>
                                <w:r w:rsidRPr="007C35D3">
                                  <w:rPr>
                                    <w:rFonts w:ascii="Arial" w:hAnsi="Arial" w:cs="Arial"/>
                                    <w:color w:val="3F4C85"/>
                                    <w:sz w:val="15"/>
                                    <w:szCs w:val="15"/>
                                  </w:rPr>
                                  <w:t>dquisitivo)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D3B7BC" id="_x0000_s1074" type="#_x0000_t202" style="position:absolute;margin-left:-10.15pt;margin-top:22.75pt;width:145.45pt;height:26.9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" filled="f" stroked="f">
                    <v:textbox>
                      <w:txbxContent>
                        <w:p w14:paraId="531922AA" w14:textId="77777777" w:rsidR="005A083D" w:rsidRPr="007C35D3" w:rsidRDefault="005A083D" w:rsidP="005A083D">
                          <w:pPr>
                            <w:spacing w:after="0" w:line="240" w:lineRule="auto"/>
                            <w:rPr>
                              <w:rFonts w:ascii="Arial" w:hAnsi="Arial" w:cs="Arial"/>
                              <w:color w:val="3F4C85"/>
                              <w:sz w:val="15"/>
                              <w:szCs w:val="15"/>
                            </w:rPr>
                          </w:pPr>
                          <w:r w:rsidRPr="007C35D3">
                            <w:rPr>
                              <w:rFonts w:ascii="Arial" w:hAnsi="Arial" w:cs="Arial"/>
                              <w:color w:val="3F4C85"/>
                              <w:sz w:val="15"/>
                              <w:szCs w:val="15"/>
                            </w:rPr>
                            <w:t>PIB per cápita</w:t>
                          </w:r>
                        </w:p>
                        <w:p w14:paraId="0653A535" w14:textId="669D729A" w:rsidR="005A083D" w:rsidRPr="006B7C5C" w:rsidRDefault="005A083D" w:rsidP="005A083D">
                          <w:pPr>
                            <w:spacing w:after="0" w:line="240" w:lineRule="auto"/>
                            <w:rPr>
                              <w:rFonts w:ascii="Arial" w:hAnsi="Arial" w:cs="Arial"/>
                              <w:sz w:val="17"/>
                              <w:szCs w:val="17"/>
                            </w:rPr>
                          </w:pPr>
                          <w:r w:rsidRPr="007C35D3">
                            <w:rPr>
                              <w:rFonts w:ascii="Arial" w:hAnsi="Arial" w:cs="Arial"/>
                              <w:color w:val="3F4C85"/>
                              <w:sz w:val="15"/>
                              <w:szCs w:val="15"/>
                            </w:rPr>
                            <w:t>(Parid</w:t>
                          </w:r>
                          <w:r w:rsidR="007C35D3" w:rsidRPr="007C35D3">
                            <w:rPr>
                              <w:rFonts w:ascii="Arial" w:hAnsi="Arial" w:cs="Arial"/>
                              <w:color w:val="3F4C85"/>
                              <w:sz w:val="15"/>
                              <w:szCs w:val="15"/>
                            </w:rPr>
                            <w:t>ad de Poder A</w:t>
                          </w:r>
                          <w:r w:rsidRPr="007C35D3">
                            <w:rPr>
                              <w:rFonts w:ascii="Arial" w:hAnsi="Arial" w:cs="Arial"/>
                              <w:color w:val="3F4C85"/>
                              <w:sz w:val="15"/>
                              <w:szCs w:val="15"/>
                            </w:rPr>
                            <w:t>dquisitivo)</w:t>
                          </w:r>
                        </w:p>
                      </w:txbxContent>
                    </v:textbox>
                  </v:shape>
                </w:pict>
              </mc:Fallback>
            </mc:AlternateContent>
          </w:r>
          <w:r w:rsidR="00991325">
            <w:rPr>
              <w:noProof/>
            </w:rPr>
            <mc:AlternateContent>
              <mc:Choice Requires="wps">
                <w:drawing>
                  <wp:anchor distT="0" distB="0" distL="114300" distR="114300" simplePos="0" relativeHeight="251918336" behindDoc="0" locked="0" layoutInCell="1" allowOverlap="1" wp14:anchorId="2F2F39D8" wp14:editId="668055C6">
                    <wp:simplePos x="0" y="0"/>
                    <wp:positionH relativeFrom="margin">
                      <wp:posOffset>2881539</wp:posOffset>
                    </wp:positionH>
                    <wp:positionV relativeFrom="paragraph">
                      <wp:posOffset>123825</wp:posOffset>
                    </wp:positionV>
                    <wp:extent cx="2618105" cy="229235"/>
                    <wp:effectExtent l="0" t="0" r="0" b="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229235"/>
                            </a:xfrm>
                            <a:prstGeom prst="rect">
                              <a:avLst/>
                            </a:prstGeom>
                            <a:noFill/>
                            <a:ln w="9525">
                              <a:noFill/>
                              <a:miter lim="800000"/>
                              <a:headEnd/>
                              <a:tailEnd/>
                            </a:ln>
                          </wps:spPr>
                          <wps:txbx>
                            <w:txbxContent>
                              <w:p w14:paraId="77B5C941" w14:textId="77777777" w:rsidR="005A083D" w:rsidRPr="00697F3A" w:rsidRDefault="005A083D" w:rsidP="005A083D">
                                <w:pPr>
                                  <w:spacing w:after="0" w:line="192" w:lineRule="auto"/>
                                  <w:rPr>
                                    <w:b/>
                                  </w:rPr>
                                </w:pPr>
                                <w:r w:rsidRPr="00697F3A">
                                  <w:rPr>
                                    <w:b/>
                                    <w:color w:val="232F62"/>
                                  </w:rPr>
                                  <w:t>Libertad Económica e Ingreso Per Cápita</w:t>
                                </w:r>
                              </w:p>
                            </w:txbxContent>
                          </wps:txbx>
                          <wps:bodyPr rot="0" vert="horz" wrap="square" lIns="91440" tIns="45720" rIns="91440" bIns="45720" anchor="t" anchorCtr="0">
                            <a:noAutofit/>
                          </wps:bodyPr>
                        </wps:wsp>
                      </a:graphicData>
                    </a:graphic>
                  </wp:anchor>
                </w:drawing>
              </mc:Choice>
              <mc:Fallback>
                <w:pict>
                  <v:shape w14:anchorId="2F2F39D8" id="_x0000_s1075" type="#_x0000_t202" style="position:absolute;margin-left:226.9pt;margin-top:9.75pt;width:206.15pt;height:18.05pt;z-index:25191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" filled="f" stroked="f">
                    <v:textbox>
                      <w:txbxContent>
                        <w:p w14:paraId="77B5C941" w14:textId="77777777" w:rsidR="005A083D" w:rsidRPr="00697F3A" w:rsidRDefault="005A083D" w:rsidP="005A083D">
                          <w:pPr>
                            <w:spacing w:after="0" w:line="192" w:lineRule="auto"/>
                            <w:rPr>
                              <w:b/>
                            </w:rPr>
                          </w:pPr>
                          <w:r w:rsidRPr="00697F3A">
                            <w:rPr>
                              <w:b/>
                              <w:color w:val="232F62"/>
                            </w:rPr>
                            <w:t>Libertad Económica e Ingreso Per Cápita</w:t>
                          </w:r>
                        </w:p>
                      </w:txbxContent>
                    </v:textbox>
                    <w10:wrap anchorx="margin"/>
                  </v:shape>
                </w:pict>
              </mc:Fallback>
            </mc:AlternateContent>
          </w:r>
        </w:p>
      </w:sdtContent>
    </w:sdt>
    <w:p w14:paraId="7D79E32D" w14:textId="1C24CBBD" w:rsidR="005A083D" w:rsidRDefault="007C35D3" w:rsidP="00774FB5">
      <w:r>
        <w:rPr>
          <w:noProof/>
        </w:rPr>
        <mc:AlternateContent>
          <mc:Choice Requires="wps">
            <w:drawing>
              <wp:anchor distT="0" distB="0" distL="114300" distR="114300" simplePos="0" relativeHeight="251939840" behindDoc="0" locked="0" layoutInCell="1" allowOverlap="1" wp14:anchorId="4DF6BB9D" wp14:editId="64677BBF">
                <wp:simplePos x="0" y="0"/>
                <wp:positionH relativeFrom="margin">
                  <wp:posOffset>-40640</wp:posOffset>
                </wp:positionH>
                <wp:positionV relativeFrom="paragraph">
                  <wp:posOffset>267081</wp:posOffset>
                </wp:positionV>
                <wp:extent cx="563880" cy="19812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8120"/>
                        </a:xfrm>
                        <a:prstGeom prst="rect">
                          <a:avLst/>
                        </a:prstGeom>
                        <a:noFill/>
                        <a:ln w="9525">
                          <a:noFill/>
                          <a:miter lim="800000"/>
                          <a:headEnd/>
                          <a:tailEnd/>
                        </a:ln>
                      </wps:spPr>
                      <wps:txbx>
                        <w:txbxContent>
                          <w:p w14:paraId="51F5A6BD"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$55.633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6BB9D" id="_x0000_s1076" type="#_x0000_t202" style="position:absolute;margin-left:-3.2pt;margin-top:21.05pt;width:44.4pt;height:15.6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" filled="f" stroked="f">
                <v:textbox>
                  <w:txbxContent>
                    <w:p w14:paraId="51F5A6BD"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$55.633</w:t>
                      </w:r>
                    </w:p>
                  </w:txbxContent>
                </v:textbox>
                <w10:wrap anchorx="margin"/>
              </v:shape>
            </w:pict>
          </mc:Fallback>
        </mc:AlternateContent>
      </w:r>
      <w:r w:rsidR="00991325">
        <w:rPr>
          <w:noProof/>
        </w:rPr>
        <mc:AlternateContent>
          <mc:Choice Requires="wps">
            <w:drawing>
              <wp:anchor distT="0" distB="0" distL="114300" distR="114300" simplePos="0" relativeHeight="251920384" behindDoc="0" locked="0" layoutInCell="1" allowOverlap="1" wp14:anchorId="404DA2FB" wp14:editId="71034106">
                <wp:simplePos x="0" y="0"/>
                <wp:positionH relativeFrom="column">
                  <wp:posOffset>1797685</wp:posOffset>
                </wp:positionH>
                <wp:positionV relativeFrom="paragraph">
                  <wp:posOffset>215174</wp:posOffset>
                </wp:positionV>
                <wp:extent cx="695325" cy="1191260"/>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191260"/>
                        </a:xfrm>
                        <a:prstGeom prst="rect">
                          <a:avLst/>
                        </a:prstGeom>
                        <a:noFill/>
                        <a:ln w="9525">
                          <a:noFill/>
                          <a:miter lim="800000"/>
                          <a:headEnd/>
                          <a:tailEnd/>
                        </a:ln>
                      </wps:spPr>
                      <wps:txbx>
                        <w:txbxContent>
                          <w:p w14:paraId="580A7B3F" w14:textId="77777777" w:rsidR="005A083D" w:rsidRPr="00C94F58" w:rsidRDefault="005A083D" w:rsidP="005A083D">
                            <w:pPr>
                              <w:spacing w:after="0" w:line="192" w:lineRule="auto"/>
                              <w:rPr>
                                <w:i/>
                                <w:color w:val="232F62"/>
                                <w:sz w:val="16"/>
                                <w:szCs w:val="16"/>
                                <w:lang w:val="es-ES"/>
                              </w:rPr>
                            </w:pPr>
                            <w:r w:rsidRPr="00C94F58">
                              <w:rPr>
                                <w:i/>
                                <w:color w:val="232F62"/>
                                <w:sz w:val="16"/>
                                <w:szCs w:val="16"/>
                                <w:lang w:val="es-ES"/>
                              </w:rPr>
                              <w:t>Los países con mayor</w:t>
                            </w:r>
                          </w:p>
                          <w:p w14:paraId="252710E1" w14:textId="77777777" w:rsidR="005A083D" w:rsidRPr="00C94F58" w:rsidRDefault="005A083D" w:rsidP="005A083D">
                            <w:pPr>
                              <w:spacing w:after="0" w:line="192" w:lineRule="auto"/>
                              <w:rPr>
                                <w:i/>
                                <w:color w:val="232F62"/>
                                <w:sz w:val="16"/>
                                <w:szCs w:val="16"/>
                              </w:rPr>
                            </w:pPr>
                            <w:r w:rsidRPr="00C94F58">
                              <w:rPr>
                                <w:i/>
                                <w:color w:val="232F62"/>
                                <w:sz w:val="16"/>
                                <w:szCs w:val="16"/>
                                <w:lang w:val="es-ES"/>
                              </w:rPr>
                              <w:t>libertad económica tienen ingresos per cápita sustancial-mente más altos</w:t>
                            </w:r>
                          </w:p>
                          <w:p w14:paraId="66BF5E47" w14:textId="77777777" w:rsidR="005A083D" w:rsidRPr="00C94F58" w:rsidRDefault="005A083D" w:rsidP="005A083D">
                            <w:pPr>
                              <w:spacing w:after="0" w:line="192" w:lineRule="auto"/>
                              <w:rPr>
                                <w:i/>
                                <w:color w:val="232F62"/>
                                <w:sz w:val="16"/>
                                <w:szCs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4DA2FB" id="_x0000_s1077" type="#_x0000_t202" style="position:absolute;margin-left:141.55pt;margin-top:16.95pt;width:54.75pt;height:93.8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" filled="f" stroked="f">
                <v:textbox>
                  <w:txbxContent>
                    <w:p w14:paraId="580A7B3F" w14:textId="77777777" w:rsidR="005A083D" w:rsidRPr="00C94F58" w:rsidRDefault="005A083D" w:rsidP="005A083D">
                      <w:pPr>
                        <w:spacing w:after="0" w:line="192" w:lineRule="auto"/>
                        <w:rPr>
                          <w:i/>
                          <w:color w:val="232F62"/>
                          <w:sz w:val="16"/>
                          <w:szCs w:val="16"/>
                          <w:lang w:val="es-ES"/>
                        </w:rPr>
                      </w:pPr>
                      <w:r w:rsidRPr="00C94F58">
                        <w:rPr>
                          <w:i/>
                          <w:color w:val="232F62"/>
                          <w:sz w:val="16"/>
                          <w:szCs w:val="16"/>
                          <w:lang w:val="es-ES"/>
                        </w:rPr>
                        <w:t>Los países con mayor</w:t>
                      </w:r>
                    </w:p>
                    <w:p w14:paraId="252710E1" w14:textId="77777777" w:rsidR="005A083D" w:rsidRPr="00C94F58" w:rsidRDefault="005A083D" w:rsidP="005A083D">
                      <w:pPr>
                        <w:spacing w:after="0" w:line="192" w:lineRule="auto"/>
                        <w:rPr>
                          <w:i/>
                          <w:color w:val="232F62"/>
                          <w:sz w:val="16"/>
                          <w:szCs w:val="16"/>
                        </w:rPr>
                      </w:pPr>
                      <w:r w:rsidRPr="00C94F58">
                        <w:rPr>
                          <w:i/>
                          <w:color w:val="232F62"/>
                          <w:sz w:val="16"/>
                          <w:szCs w:val="16"/>
                          <w:lang w:val="es-ES"/>
                        </w:rPr>
                        <w:t>libertad económica tienen ingresos per cápita sustancial-mente más altos</w:t>
                      </w:r>
                    </w:p>
                    <w:p w14:paraId="66BF5E47" w14:textId="77777777" w:rsidR="005A083D" w:rsidRPr="00C94F58" w:rsidRDefault="005A083D" w:rsidP="005A083D">
                      <w:pPr>
                        <w:spacing w:after="0" w:line="192" w:lineRule="auto"/>
                        <w:rPr>
                          <w:i/>
                          <w:color w:val="232F62"/>
                          <w:sz w:val="16"/>
                          <w:szCs w:val="16"/>
                        </w:rPr>
                      </w:pPr>
                    </w:p>
                  </w:txbxContent>
                </v:textbox>
              </v:shape>
            </w:pict>
          </mc:Fallback>
        </mc:AlternateContent>
      </w:r>
    </w:p>
    <w:p w14:paraId="480D2105" w14:textId="0372E55F" w:rsidR="005A083D" w:rsidRDefault="007C35D3" w:rsidP="00774FB5">
      <w:r>
        <w:rPr>
          <w:noProof/>
        </w:rPr>
        <mc:AlternateContent>
          <mc:Choice Requires="wpg">
            <w:drawing>
              <wp:anchor distT="0" distB="0" distL="114300" distR="114300" simplePos="0" relativeHeight="251933696" behindDoc="0" locked="0" layoutInCell="1" allowOverlap="1" wp14:anchorId="22C96321" wp14:editId="24E27FF0">
                <wp:simplePos x="0" y="0"/>
                <wp:positionH relativeFrom="column">
                  <wp:posOffset>64643</wp:posOffset>
                </wp:positionH>
                <wp:positionV relativeFrom="paragraph">
                  <wp:posOffset>145924</wp:posOffset>
                </wp:positionV>
                <wp:extent cx="1660525" cy="566928"/>
                <wp:effectExtent l="0" t="0" r="34925" b="24130"/>
                <wp:wrapNone/>
                <wp:docPr id="5059" name="Grupo 5059"/>
                <wp:cNvGraphicFramePr/>
                <a:graphic xmlns:a="http://schemas.openxmlformats.org/drawingml/2006/main">
                  <a:graphicData uri="http://schemas.microsoft.com/office/word/2010/wordprocessingGroup">
                    <wpg:wgp>
                      <wpg:cNvGrpSpPr/>
                      <wpg:grpSpPr>
                        <a:xfrm>
                          <a:off x="0" y="0"/>
                          <a:ext cx="1660525" cy="566928"/>
                          <a:chOff x="0" y="0"/>
                          <a:chExt cx="1660525" cy="685165"/>
                        </a:xfrm>
                      </wpg:grpSpPr>
                      <wps:wsp>
                        <wps:cNvPr id="251" name="Rectángulo 251"/>
                        <wps:cNvSpPr/>
                        <wps:spPr>
                          <a:xfrm>
                            <a:off x="85344" y="0"/>
                            <a:ext cx="180975" cy="685165"/>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Conector recto 249"/>
                        <wps:cNvCnPr/>
                        <wps:spPr>
                          <a:xfrm>
                            <a:off x="0" y="682752"/>
                            <a:ext cx="1660525" cy="0"/>
                          </a:xfrm>
                          <a:prstGeom prst="line">
                            <a:avLst/>
                          </a:prstGeom>
                          <a:ln w="12700">
                            <a:solidFill>
                              <a:srgbClr val="3F4C85"/>
                            </a:solidFill>
                          </a:ln>
                        </wps:spPr>
                        <wps:style>
                          <a:lnRef idx="1">
                            <a:schemeClr val="accent1"/>
                          </a:lnRef>
                          <a:fillRef idx="0">
                            <a:schemeClr val="accent1"/>
                          </a:fillRef>
                          <a:effectRef idx="0">
                            <a:schemeClr val="accent1"/>
                          </a:effectRef>
                          <a:fontRef idx="minor">
                            <a:schemeClr val="tx1"/>
                          </a:fontRef>
                        </wps:style>
                        <wps:bodyPr/>
                      </wps:wsp>
                      <wps:wsp>
                        <wps:cNvPr id="153" name="Rectángulo 153"/>
                        <wps:cNvSpPr/>
                        <wps:spPr>
                          <a:xfrm>
                            <a:off x="749808" y="426720"/>
                            <a:ext cx="180975" cy="253365"/>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ángulo 155"/>
                        <wps:cNvSpPr/>
                        <wps:spPr>
                          <a:xfrm>
                            <a:off x="1414272" y="566928"/>
                            <a:ext cx="180975" cy="116205"/>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420624" y="128016"/>
                            <a:ext cx="180975" cy="553085"/>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ángulo 156"/>
                        <wps:cNvSpPr/>
                        <wps:spPr>
                          <a:xfrm>
                            <a:off x="1085088" y="609600"/>
                            <a:ext cx="180975" cy="75565"/>
                          </a:xfrm>
                          <a:prstGeom prst="rect">
                            <a:avLst/>
                          </a:prstGeom>
                          <a:solidFill>
                            <a:srgbClr val="8998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6E954" id="Grupo 5059" o:spid="_x0000_s1026" style="position:absolute;margin-left:5.1pt;margin-top:11.5pt;width:130.75pt;height:44.65pt;z-index:251933696;mso-height-relative:margin" coordsize="16605,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">
                <v:rect id="Rectángulo 251" o:spid="_x0000_s1027" style="position:absolute;left:853;width:1810;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" fillcolor="#8998db" stroked="f" strokeweight="1pt"/>
                <v:line id="Conector recto 249" o:spid="_x0000_s1028" style="position:absolute;visibility:visible;mso-wrap-style:square" from="0,6827" to="16605,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" strokecolor="#3f4c85" strokeweight="1pt">
                  <v:stroke joinstyle="miter"/>
                </v:line>
                <v:rect id="Rectángulo 153" o:spid="_x0000_s1029" style="position:absolute;left:7498;top:4267;width:180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" fillcolor="#8998db" stroked="f" strokeweight="1pt"/>
                <v:rect id="Rectángulo 155" o:spid="_x0000_s1030" style="position:absolute;left:14142;top:5669;width:1810;height:1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" fillcolor="#8998db" stroked="f" strokeweight="1pt"/>
                <v:rect id="Rectángulo 151" o:spid="_x0000_s1031" style="position:absolute;left:4206;top:1280;width:1809;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" fillcolor="#8998db" stroked="f" strokeweight="1pt"/>
                <v:rect id="Rectángulo 156" o:spid="_x0000_s1032" style="position:absolute;left:10850;top:6096;width:1810;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" fillcolor="#8998db" stroked="f" strokeweight="1pt"/>
              </v:group>
            </w:pict>
          </mc:Fallback>
        </mc:AlternateContent>
      </w:r>
      <w:r>
        <w:rPr>
          <w:noProof/>
        </w:rPr>
        <mc:AlternateContent>
          <mc:Choice Requires="wps">
            <w:drawing>
              <wp:anchor distT="0" distB="0" distL="114300" distR="114300" simplePos="0" relativeHeight="251940864" behindDoc="0" locked="0" layoutInCell="1" allowOverlap="1" wp14:anchorId="240E76B3" wp14:editId="2052DE4D">
                <wp:simplePos x="0" y="0"/>
                <wp:positionH relativeFrom="margin">
                  <wp:posOffset>301625</wp:posOffset>
                </wp:positionH>
                <wp:positionV relativeFrom="paragraph">
                  <wp:posOffset>89535</wp:posOffset>
                </wp:positionV>
                <wp:extent cx="563880" cy="19812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8120"/>
                        </a:xfrm>
                        <a:prstGeom prst="rect">
                          <a:avLst/>
                        </a:prstGeom>
                        <a:noFill/>
                        <a:ln w="9525">
                          <a:noFill/>
                          <a:miter lim="800000"/>
                          <a:headEnd/>
                          <a:tailEnd/>
                        </a:ln>
                      </wps:spPr>
                      <wps:txbx>
                        <w:txbxContent>
                          <w:p w14:paraId="5690C220"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42.480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E76B3" id="_x0000_s1078" type="#_x0000_t202" style="position:absolute;margin-left:23.75pt;margin-top:7.05pt;width:44.4pt;height:15.6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" filled="f" stroked="f">
                <v:textbox>
                  <w:txbxContent>
                    <w:p w14:paraId="5690C220"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42.480</w:t>
                      </w:r>
                    </w:p>
                  </w:txbxContent>
                </v:textbox>
                <w10:wrap anchorx="margin"/>
              </v:shape>
            </w:pict>
          </mc:Fallback>
        </mc:AlternateContent>
      </w:r>
    </w:p>
    <w:p w14:paraId="3AB89768" w14:textId="7829386B" w:rsidR="005A083D" w:rsidRDefault="007C35D3" w:rsidP="00774FB5">
      <w:r>
        <w:rPr>
          <w:noProof/>
        </w:rPr>
        <mc:AlternateContent>
          <mc:Choice Requires="wps">
            <w:drawing>
              <wp:anchor distT="0" distB="0" distL="114300" distR="114300" simplePos="0" relativeHeight="251943936" behindDoc="0" locked="0" layoutInCell="1" allowOverlap="1" wp14:anchorId="6DDE7582" wp14:editId="2626E7B9">
                <wp:simplePos x="0" y="0"/>
                <wp:positionH relativeFrom="margin">
                  <wp:posOffset>1323721</wp:posOffset>
                </wp:positionH>
                <wp:positionV relativeFrom="paragraph">
                  <wp:posOffset>169545</wp:posOffset>
                </wp:positionV>
                <wp:extent cx="502920" cy="19812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98120"/>
                        </a:xfrm>
                        <a:prstGeom prst="rect">
                          <a:avLst/>
                        </a:prstGeom>
                        <a:noFill/>
                        <a:ln w="9525">
                          <a:noFill/>
                          <a:miter lim="800000"/>
                          <a:headEnd/>
                          <a:tailEnd/>
                        </a:ln>
                      </wps:spPr>
                      <wps:txbx>
                        <w:txbxContent>
                          <w:p w14:paraId="0A743AE4"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9.025</w:t>
                            </w:r>
                            <w:r w:rsidRPr="00347EB0">
                              <w:rPr>
                                <w:rFonts w:ascii="Arial" w:hAnsi="Arial" w:cs="Arial"/>
                                <w:noProof/>
                                <w:color w:val="3F4C85"/>
                                <w:sz w:val="15"/>
                                <w:szCs w:val="15"/>
                              </w:rPr>
                              <w:drawing>
                                <wp:inline distT="0" distB="0" distL="0" distR="0" wp14:anchorId="2803FA92" wp14:editId="3BB0804A">
                                  <wp:extent cx="372110" cy="130741"/>
                                  <wp:effectExtent l="0" t="0" r="0" b="0"/>
                                  <wp:docPr id="5063" name="Imagen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E7582" id="_x0000_s1079" type="#_x0000_t202" style="position:absolute;margin-left:104.25pt;margin-top:13.35pt;width:39.6pt;height:15.6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" filled="f" stroked="f">
                <v:textbox>
                  <w:txbxContent>
                    <w:p w14:paraId="0A743AE4"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9.025</w:t>
                      </w:r>
                      <w:r w:rsidRPr="00347EB0">
                        <w:rPr>
                          <w:rFonts w:ascii="Arial" w:hAnsi="Arial" w:cs="Arial"/>
                          <w:noProof/>
                          <w:color w:val="3F4C85"/>
                          <w:sz w:val="15"/>
                          <w:szCs w:val="15"/>
                        </w:rPr>
                        <w:drawing>
                          <wp:inline distT="0" distB="0" distL="0" distR="0" wp14:anchorId="2803FA92" wp14:editId="3BB0804A">
                            <wp:extent cx="372110" cy="130741"/>
                            <wp:effectExtent l="0" t="0" r="0" b="0"/>
                            <wp:docPr id="5063" name="Imagen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42912" behindDoc="0" locked="0" layoutInCell="1" allowOverlap="1" wp14:anchorId="10513B14" wp14:editId="3D945D14">
                <wp:simplePos x="0" y="0"/>
                <wp:positionH relativeFrom="margin">
                  <wp:posOffset>976249</wp:posOffset>
                </wp:positionH>
                <wp:positionV relativeFrom="paragraph">
                  <wp:posOffset>205740</wp:posOffset>
                </wp:positionV>
                <wp:extent cx="502920" cy="198120"/>
                <wp:effectExtent l="0" t="0" r="0" b="0"/>
                <wp:wrapNone/>
                <wp:docPr id="1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98120"/>
                        </a:xfrm>
                        <a:prstGeom prst="rect">
                          <a:avLst/>
                        </a:prstGeom>
                        <a:noFill/>
                        <a:ln w="9525">
                          <a:noFill/>
                          <a:miter lim="800000"/>
                          <a:headEnd/>
                          <a:tailEnd/>
                        </a:ln>
                      </wps:spPr>
                      <wps:txbx>
                        <w:txbxContent>
                          <w:p w14:paraId="7D367B22"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6.532</w:t>
                            </w:r>
                            <w:r w:rsidRPr="00347EB0">
                              <w:rPr>
                                <w:rFonts w:ascii="Arial" w:hAnsi="Arial" w:cs="Arial"/>
                                <w:noProof/>
                                <w:color w:val="3F4C85"/>
                                <w:sz w:val="15"/>
                                <w:szCs w:val="15"/>
                              </w:rPr>
                              <w:drawing>
                                <wp:inline distT="0" distB="0" distL="0" distR="0" wp14:anchorId="2E1EC8E7" wp14:editId="6E0E2201">
                                  <wp:extent cx="372110" cy="130741"/>
                                  <wp:effectExtent l="0" t="0" r="0" b="0"/>
                                  <wp:docPr id="5062" name="Imagen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13B14" id="_x0000_s1080" type="#_x0000_t202" style="position:absolute;margin-left:76.85pt;margin-top:16.2pt;width:39.6pt;height:15.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" filled="f" stroked="f">
                <v:textbox>
                  <w:txbxContent>
                    <w:p w14:paraId="7D367B22"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6.532</w:t>
                      </w:r>
                      <w:r w:rsidRPr="00347EB0">
                        <w:rPr>
                          <w:rFonts w:ascii="Arial" w:hAnsi="Arial" w:cs="Arial"/>
                          <w:noProof/>
                          <w:color w:val="3F4C85"/>
                          <w:sz w:val="15"/>
                          <w:szCs w:val="15"/>
                        </w:rPr>
                        <w:drawing>
                          <wp:inline distT="0" distB="0" distL="0" distR="0" wp14:anchorId="2E1EC8E7" wp14:editId="6E0E2201">
                            <wp:extent cx="372110" cy="130741"/>
                            <wp:effectExtent l="0" t="0" r="0" b="0"/>
                            <wp:docPr id="5062" name="Imagen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41888" behindDoc="0" locked="0" layoutInCell="1" allowOverlap="1" wp14:anchorId="10F5AF54" wp14:editId="7FC39CEE">
                <wp:simplePos x="0" y="0"/>
                <wp:positionH relativeFrom="margin">
                  <wp:posOffset>631825</wp:posOffset>
                </wp:positionH>
                <wp:positionV relativeFrom="paragraph">
                  <wp:posOffset>52959</wp:posOffset>
                </wp:positionV>
                <wp:extent cx="563880" cy="19812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8120"/>
                        </a:xfrm>
                        <a:prstGeom prst="rect">
                          <a:avLst/>
                        </a:prstGeom>
                        <a:noFill/>
                        <a:ln w="9525">
                          <a:noFill/>
                          <a:miter lim="800000"/>
                          <a:headEnd/>
                          <a:tailEnd/>
                        </a:ln>
                      </wps:spPr>
                      <wps:txbx>
                        <w:txbxContent>
                          <w:p w14:paraId="2F3B6345"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20.188</w:t>
                            </w:r>
                            <w:r w:rsidRPr="00347EB0">
                              <w:rPr>
                                <w:rFonts w:ascii="Arial" w:hAnsi="Arial" w:cs="Arial"/>
                                <w:noProof/>
                                <w:color w:val="3F4C85"/>
                                <w:sz w:val="15"/>
                                <w:szCs w:val="15"/>
                              </w:rPr>
                              <w:drawing>
                                <wp:inline distT="0" distB="0" distL="0" distR="0" wp14:anchorId="145C1EEB" wp14:editId="2D1AD079">
                                  <wp:extent cx="372110" cy="130741"/>
                                  <wp:effectExtent l="0" t="0" r="0" b="0"/>
                                  <wp:docPr id="5061" name="Imagen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5AF54" id="_x0000_s1081" type="#_x0000_t202" style="position:absolute;margin-left:49.75pt;margin-top:4.15pt;width:44.4pt;height:15.6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" filled="f" stroked="f">
                <v:textbox>
                  <w:txbxContent>
                    <w:p w14:paraId="2F3B6345" w14:textId="77777777" w:rsidR="005A083D" w:rsidRPr="006D6774" w:rsidRDefault="005A083D" w:rsidP="005A083D">
                      <w:pPr>
                        <w:spacing w:after="0" w:line="240" w:lineRule="auto"/>
                        <w:rPr>
                          <w:rFonts w:ascii="Arial" w:hAnsi="Arial" w:cs="Arial"/>
                          <w:sz w:val="15"/>
                          <w:szCs w:val="15"/>
                        </w:rPr>
                      </w:pPr>
                      <w:r w:rsidRPr="006D6774">
                        <w:rPr>
                          <w:rFonts w:ascii="Arial" w:hAnsi="Arial" w:cs="Arial"/>
                          <w:color w:val="3F4C85"/>
                          <w:sz w:val="15"/>
                          <w:szCs w:val="15"/>
                        </w:rPr>
                        <w:t>$</w:t>
                      </w:r>
                      <w:r>
                        <w:rPr>
                          <w:rFonts w:ascii="Arial" w:hAnsi="Arial" w:cs="Arial"/>
                          <w:color w:val="3F4C85"/>
                          <w:sz w:val="15"/>
                          <w:szCs w:val="15"/>
                        </w:rPr>
                        <w:t>20.188</w:t>
                      </w:r>
                      <w:r w:rsidRPr="00347EB0">
                        <w:rPr>
                          <w:rFonts w:ascii="Arial" w:hAnsi="Arial" w:cs="Arial"/>
                          <w:noProof/>
                          <w:color w:val="3F4C85"/>
                          <w:sz w:val="15"/>
                          <w:szCs w:val="15"/>
                        </w:rPr>
                        <w:drawing>
                          <wp:inline distT="0" distB="0" distL="0" distR="0" wp14:anchorId="145C1EEB" wp14:editId="2D1AD079">
                            <wp:extent cx="372110" cy="130741"/>
                            <wp:effectExtent l="0" t="0" r="0" b="0"/>
                            <wp:docPr id="5061" name="Imagen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2110" cy="130741"/>
                                    </a:xfrm>
                                    <a:prstGeom prst="rect">
                                      <a:avLst/>
                                    </a:prstGeom>
                                    <a:noFill/>
                                    <a:ln>
                                      <a:noFill/>
                                    </a:ln>
                                  </pic:spPr>
                                </pic:pic>
                              </a:graphicData>
                            </a:graphic>
                          </wp:inline>
                        </w:drawing>
                      </w:r>
                    </w:p>
                  </w:txbxContent>
                </v:textbox>
                <w10:wrap anchorx="margin"/>
              </v:shape>
            </w:pict>
          </mc:Fallback>
        </mc:AlternateContent>
      </w:r>
    </w:p>
    <w:p w14:paraId="56953B69" w14:textId="6CFE2C9B" w:rsidR="005A083D" w:rsidRDefault="007C35D3" w:rsidP="00774FB5">
      <w:r>
        <w:rPr>
          <w:noProof/>
        </w:rPr>
        <mc:AlternateContent>
          <mc:Choice Requires="wps">
            <w:drawing>
              <wp:anchor distT="0" distB="0" distL="114300" distR="114300" simplePos="0" relativeHeight="251938816" behindDoc="0" locked="0" layoutInCell="1" allowOverlap="1" wp14:anchorId="7C2CC645" wp14:editId="0E686068">
                <wp:simplePos x="0" y="0"/>
                <wp:positionH relativeFrom="leftMargin">
                  <wp:posOffset>2265680</wp:posOffset>
                </wp:positionH>
                <wp:positionV relativeFrom="paragraph">
                  <wp:posOffset>261239</wp:posOffset>
                </wp:positionV>
                <wp:extent cx="614680" cy="193040"/>
                <wp:effectExtent l="1270" t="0" r="0" b="0"/>
                <wp:wrapNone/>
                <wp:docPr id="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4680" cy="193040"/>
                        </a:xfrm>
                        <a:prstGeom prst="rect">
                          <a:avLst/>
                        </a:prstGeom>
                        <a:noFill/>
                        <a:ln w="9525">
                          <a:noFill/>
                          <a:miter lim="800000"/>
                          <a:headEnd/>
                          <a:tailEnd/>
                        </a:ln>
                      </wps:spPr>
                      <wps:txbx>
                        <w:txbxContent>
                          <w:p w14:paraId="693A46D3" w14:textId="77777777" w:rsidR="005A083D" w:rsidRPr="00A42427" w:rsidRDefault="005A083D" w:rsidP="005A083D">
                            <w:pPr>
                              <w:spacing w:after="0" w:line="192" w:lineRule="auto"/>
                              <w:jc w:val="center"/>
                              <w:rPr>
                                <w:rFonts w:ascii="Arial Narrow" w:hAnsi="Arial Narrow" w:cs="Arial"/>
                                <w:color w:val="3F4C85"/>
                                <w:sz w:val="16"/>
                                <w:szCs w:val="16"/>
                              </w:rPr>
                            </w:pPr>
                            <w:r>
                              <w:rPr>
                                <w:rFonts w:ascii="Arial Narrow" w:hAnsi="Arial Narrow" w:cs="Arial"/>
                                <w:color w:val="3F4C85"/>
                                <w:sz w:val="16"/>
                                <w:szCs w:val="16"/>
                              </w:rPr>
                              <w:t>Reprimida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C645" id="_x0000_s1082" type="#_x0000_t202" style="position:absolute;margin-left:178.4pt;margin-top:20.55pt;width:48.4pt;height:15.2pt;rotation:-90;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" filled="f" stroked="f">
                <v:textbox>
                  <w:txbxContent>
                    <w:p w14:paraId="693A46D3" w14:textId="77777777" w:rsidR="005A083D" w:rsidRPr="00A42427" w:rsidRDefault="005A083D" w:rsidP="005A083D">
                      <w:pPr>
                        <w:spacing w:after="0" w:line="192" w:lineRule="auto"/>
                        <w:jc w:val="center"/>
                        <w:rPr>
                          <w:rFonts w:ascii="Arial Narrow" w:hAnsi="Arial Narrow" w:cs="Arial"/>
                          <w:color w:val="3F4C85"/>
                          <w:sz w:val="16"/>
                          <w:szCs w:val="16"/>
                        </w:rPr>
                      </w:pPr>
                      <w:r>
                        <w:rPr>
                          <w:rFonts w:ascii="Arial Narrow" w:hAnsi="Arial Narrow" w:cs="Arial"/>
                          <w:color w:val="3F4C85"/>
                          <w:sz w:val="16"/>
                          <w:szCs w:val="16"/>
                        </w:rPr>
                        <w:t>Reprimida</w:t>
                      </w:r>
                    </w:p>
                  </w:txbxContent>
                </v:textbox>
                <w10:wrap anchorx="margin"/>
              </v:shape>
            </w:pict>
          </mc:Fallback>
        </mc:AlternateContent>
      </w:r>
      <w:r>
        <w:rPr>
          <w:noProof/>
        </w:rPr>
        <mc:AlternateContent>
          <mc:Choice Requires="wps">
            <w:drawing>
              <wp:anchor distT="0" distB="0" distL="114300" distR="114300" simplePos="0" relativeHeight="251937792" behindDoc="0" locked="0" layoutInCell="1" allowOverlap="1" wp14:anchorId="30B75B0E" wp14:editId="554738B1">
                <wp:simplePos x="0" y="0"/>
                <wp:positionH relativeFrom="leftMargin">
                  <wp:posOffset>1910715</wp:posOffset>
                </wp:positionH>
                <wp:positionV relativeFrom="paragraph">
                  <wp:posOffset>258699</wp:posOffset>
                </wp:positionV>
                <wp:extent cx="655320" cy="278130"/>
                <wp:effectExtent l="0" t="0" r="0" b="0"/>
                <wp:wrapNone/>
                <wp:docPr id="1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55320" cy="278130"/>
                        </a:xfrm>
                        <a:prstGeom prst="rect">
                          <a:avLst/>
                        </a:prstGeom>
                        <a:noFill/>
                        <a:ln w="9525">
                          <a:noFill/>
                          <a:miter lim="800000"/>
                          <a:headEnd/>
                          <a:tailEnd/>
                        </a:ln>
                      </wps:spPr>
                      <wps:txbx>
                        <w:txbxContent>
                          <w:p w14:paraId="7BBBEA16"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Mayormentecontrolada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5B0E" id="_x0000_s1083" type="#_x0000_t202" style="position:absolute;margin-left:150.45pt;margin-top:20.35pt;width:51.6pt;height:21.9pt;rotation:-90;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" filled="f" stroked="f">
                <v:textbox>
                  <w:txbxContent>
                    <w:p w14:paraId="7BBBEA16"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Mayormentecontrolada</w:t>
                      </w:r>
                    </w:p>
                  </w:txbxContent>
                </v:textbox>
                <w10:wrap anchorx="margin"/>
              </v:shape>
            </w:pict>
          </mc:Fallback>
        </mc:AlternateContent>
      </w:r>
      <w:r>
        <w:rPr>
          <w:noProof/>
        </w:rPr>
        <mc:AlternateContent>
          <mc:Choice Requires="wps">
            <w:drawing>
              <wp:anchor distT="0" distB="0" distL="114300" distR="114300" simplePos="0" relativeHeight="251934720" behindDoc="0" locked="0" layoutInCell="1" allowOverlap="1" wp14:anchorId="3AA3B988" wp14:editId="2856C002">
                <wp:simplePos x="0" y="0"/>
                <wp:positionH relativeFrom="leftMargin">
                  <wp:posOffset>1033145</wp:posOffset>
                </wp:positionH>
                <wp:positionV relativeFrom="paragraph">
                  <wp:posOffset>164084</wp:posOffset>
                </wp:positionV>
                <wp:extent cx="396240" cy="193040"/>
                <wp:effectExtent l="0" t="0" r="0" b="0"/>
                <wp:wrapNone/>
                <wp:docPr id="1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6240" cy="193040"/>
                        </a:xfrm>
                        <a:prstGeom prst="rect">
                          <a:avLst/>
                        </a:prstGeom>
                        <a:noFill/>
                        <a:ln w="9525">
                          <a:noFill/>
                          <a:miter lim="800000"/>
                          <a:headEnd/>
                          <a:tailEnd/>
                        </a:ln>
                      </wps:spPr>
                      <wps:txbx>
                        <w:txbxContent>
                          <w:p w14:paraId="78BC8726" w14:textId="77777777" w:rsidR="005A083D" w:rsidRPr="00A42427" w:rsidRDefault="005A083D" w:rsidP="005A083D">
                            <w:pPr>
                              <w:spacing w:after="0" w:line="192" w:lineRule="auto"/>
                              <w:jc w:val="center"/>
                              <w:rPr>
                                <w:rFonts w:ascii="Arial Narrow" w:hAnsi="Arial Narrow" w:cs="Arial"/>
                                <w:color w:val="3F4C85"/>
                                <w:sz w:val="16"/>
                                <w:szCs w:val="16"/>
                              </w:rPr>
                            </w:pPr>
                            <w:r>
                              <w:rPr>
                                <w:rFonts w:ascii="Arial Narrow" w:hAnsi="Arial Narrow" w:cs="Arial"/>
                                <w:color w:val="3F4C85"/>
                                <w:sz w:val="16"/>
                                <w:szCs w:val="16"/>
                              </w:rPr>
                              <w:t>Libre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B988" id="_x0000_s1084" type="#_x0000_t202" style="position:absolute;margin-left:81.35pt;margin-top:12.9pt;width:31.2pt;height:15.2pt;rotation:-90;z-index:25193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" filled="f" stroked="f">
                <v:textbox>
                  <w:txbxContent>
                    <w:p w14:paraId="78BC8726" w14:textId="77777777" w:rsidR="005A083D" w:rsidRPr="00A42427" w:rsidRDefault="005A083D" w:rsidP="005A083D">
                      <w:pPr>
                        <w:spacing w:after="0" w:line="192" w:lineRule="auto"/>
                        <w:jc w:val="center"/>
                        <w:rPr>
                          <w:rFonts w:ascii="Arial Narrow" w:hAnsi="Arial Narrow" w:cs="Arial"/>
                          <w:color w:val="3F4C85"/>
                          <w:sz w:val="16"/>
                          <w:szCs w:val="16"/>
                        </w:rPr>
                      </w:pPr>
                      <w:r>
                        <w:rPr>
                          <w:rFonts w:ascii="Arial Narrow" w:hAnsi="Arial Narrow" w:cs="Arial"/>
                          <w:color w:val="3F4C85"/>
                          <w:sz w:val="16"/>
                          <w:szCs w:val="16"/>
                        </w:rPr>
                        <w:t>Libre</w:t>
                      </w:r>
                    </w:p>
                  </w:txbxContent>
                </v:textbox>
                <w10:wrap anchorx="margin"/>
              </v:shape>
            </w:pict>
          </mc:Fallback>
        </mc:AlternateContent>
      </w:r>
      <w:r>
        <w:rPr>
          <w:noProof/>
        </w:rPr>
        <mc:AlternateContent>
          <mc:Choice Requires="wps">
            <w:drawing>
              <wp:anchor distT="0" distB="0" distL="114300" distR="114300" simplePos="0" relativeHeight="251935744" behindDoc="0" locked="0" layoutInCell="1" allowOverlap="1" wp14:anchorId="7BBFD6A3" wp14:editId="2310E12C">
                <wp:simplePos x="0" y="0"/>
                <wp:positionH relativeFrom="leftMargin">
                  <wp:posOffset>1200785</wp:posOffset>
                </wp:positionH>
                <wp:positionV relativeFrom="paragraph">
                  <wp:posOffset>267335</wp:posOffset>
                </wp:positionV>
                <wp:extent cx="671195" cy="278130"/>
                <wp:effectExtent l="0" t="0" r="1587"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1195" cy="278130"/>
                        </a:xfrm>
                        <a:prstGeom prst="rect">
                          <a:avLst/>
                        </a:prstGeom>
                        <a:noFill/>
                        <a:ln w="9525">
                          <a:noFill/>
                          <a:miter lim="800000"/>
                          <a:headEnd/>
                          <a:tailEnd/>
                        </a:ln>
                      </wps:spPr>
                      <wps:txbx>
                        <w:txbxContent>
                          <w:p w14:paraId="7399AACC"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Mayormentelibre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FD6A3" id="_x0000_s1085" type="#_x0000_t202" style="position:absolute;margin-left:94.55pt;margin-top:21.05pt;width:52.85pt;height:21.9pt;rotation:-90;z-index:25193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" filled="f" stroked="f">
                <v:textbox>
                  <w:txbxContent>
                    <w:p w14:paraId="7399AACC"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Mayormentelibre</w:t>
                      </w:r>
                    </w:p>
                  </w:txbxContent>
                </v:textbox>
                <w10:wrap anchorx="margin"/>
              </v:shape>
            </w:pict>
          </mc:Fallback>
        </mc:AlternateContent>
      </w:r>
    </w:p>
    <w:p w14:paraId="361501B0" w14:textId="76CD679F" w:rsidR="005A083D" w:rsidRDefault="007C35D3" w:rsidP="00774FB5">
      <w:r>
        <w:rPr>
          <w:noProof/>
        </w:rPr>
        <mc:AlternateContent>
          <mc:Choice Requires="wps">
            <w:drawing>
              <wp:anchor distT="0" distB="0" distL="114300" distR="114300" simplePos="0" relativeHeight="251936768" behindDoc="0" locked="0" layoutInCell="1" allowOverlap="1" wp14:anchorId="26C47FE8" wp14:editId="599B23A8">
                <wp:simplePos x="0" y="0"/>
                <wp:positionH relativeFrom="leftMargin">
                  <wp:posOffset>1484312</wp:posOffset>
                </wp:positionH>
                <wp:positionV relativeFrom="paragraph">
                  <wp:posOffset>45149</wp:posOffset>
                </wp:positionV>
                <wp:extent cx="807085" cy="278130"/>
                <wp:effectExtent l="0" t="0" r="0" b="0"/>
                <wp:wrapNone/>
                <wp:docPr id="1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7085" cy="278130"/>
                        </a:xfrm>
                        <a:prstGeom prst="rect">
                          <a:avLst/>
                        </a:prstGeom>
                        <a:noFill/>
                        <a:ln w="9525">
                          <a:noFill/>
                          <a:miter lim="800000"/>
                          <a:headEnd/>
                          <a:tailEnd/>
                        </a:ln>
                      </wps:spPr>
                      <wps:txbx>
                        <w:txbxContent>
                          <w:p w14:paraId="73103B3C"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Moderadamentelibre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7FE8" id="_x0000_s1086" type="#_x0000_t202" style="position:absolute;margin-left:116.85pt;margin-top:3.55pt;width:63.55pt;height:21.9pt;rotation:-90;z-index:251936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" filled="f" stroked="f">
                <v:textbox>
                  <w:txbxContent>
                    <w:p w14:paraId="73103B3C" w14:textId="77777777" w:rsidR="005A083D" w:rsidRPr="00A42427" w:rsidRDefault="005A083D" w:rsidP="005A083D">
                      <w:pPr>
                        <w:spacing w:after="0" w:line="192" w:lineRule="auto"/>
                        <w:jc w:val="right"/>
                        <w:rPr>
                          <w:rFonts w:ascii="Arial Narrow" w:hAnsi="Arial Narrow" w:cs="Arial"/>
                          <w:color w:val="3F4C85"/>
                          <w:sz w:val="16"/>
                          <w:szCs w:val="16"/>
                        </w:rPr>
                      </w:pPr>
                      <w:r>
                        <w:rPr>
                          <w:rFonts w:ascii="Arial Narrow" w:hAnsi="Arial Narrow" w:cs="Arial"/>
                          <w:color w:val="3F4C85"/>
                          <w:sz w:val="16"/>
                          <w:szCs w:val="16"/>
                        </w:rPr>
                        <w:t>Moderadamentelibre</w:t>
                      </w:r>
                    </w:p>
                  </w:txbxContent>
                </v:textbox>
                <w10:wrap anchorx="margin"/>
              </v:shape>
            </w:pict>
          </mc:Fallback>
        </mc:AlternateContent>
      </w:r>
    </w:p>
    <w:p w14:paraId="5EEE8EE8" w14:textId="2925A6E8" w:rsidR="005A083D" w:rsidRDefault="007C35D3" w:rsidP="00774FB5">
      <w:r>
        <w:rPr>
          <w:noProof/>
        </w:rPr>
        <mc:AlternateContent>
          <mc:Choice Requires="wps">
            <w:drawing>
              <wp:anchor distT="0" distB="0" distL="114300" distR="114300" simplePos="0" relativeHeight="251925504" behindDoc="0" locked="0" layoutInCell="1" allowOverlap="1" wp14:anchorId="4CDD1677" wp14:editId="1652780D">
                <wp:simplePos x="0" y="0"/>
                <wp:positionH relativeFrom="column">
                  <wp:posOffset>64135</wp:posOffset>
                </wp:positionH>
                <wp:positionV relativeFrom="paragraph">
                  <wp:posOffset>187929</wp:posOffset>
                </wp:positionV>
                <wp:extent cx="1642110" cy="302281"/>
                <wp:effectExtent l="0" t="0" r="0" b="254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302281"/>
                        </a:xfrm>
                        <a:prstGeom prst="rect">
                          <a:avLst/>
                        </a:prstGeom>
                        <a:noFill/>
                        <a:ln w="9525">
                          <a:noFill/>
                          <a:miter lim="800000"/>
                          <a:headEnd/>
                          <a:tailEnd/>
                        </a:ln>
                      </wps:spPr>
                      <wps:txbx>
                        <w:txbxContent>
                          <w:p w14:paraId="50BD66B4" w14:textId="77777777" w:rsidR="005A083D" w:rsidRPr="007C35D3" w:rsidRDefault="005A083D" w:rsidP="005A083D">
                            <w:pPr>
                              <w:spacing w:after="0" w:line="240" w:lineRule="auto"/>
                              <w:jc w:val="center"/>
                              <w:rPr>
                                <w:rFonts w:ascii="Arial" w:hAnsi="Arial" w:cs="Arial"/>
                                <w:b/>
                                <w:color w:val="3F4C85"/>
                                <w:sz w:val="15"/>
                                <w:szCs w:val="15"/>
                              </w:rPr>
                            </w:pPr>
                            <w:r w:rsidRPr="007C35D3">
                              <w:rPr>
                                <w:rFonts w:ascii="Arial" w:hAnsi="Arial" w:cs="Arial"/>
                                <w:b/>
                                <w:color w:val="3F4C85"/>
                                <w:sz w:val="15"/>
                                <w:szCs w:val="15"/>
                              </w:rPr>
                              <w:t>Categorías en el</w:t>
                            </w:r>
                          </w:p>
                          <w:p w14:paraId="0D19F59D" w14:textId="77777777" w:rsidR="005A083D" w:rsidRPr="006B7C5C" w:rsidRDefault="005A083D" w:rsidP="005A083D">
                            <w:pPr>
                              <w:spacing w:after="0" w:line="240" w:lineRule="auto"/>
                              <w:jc w:val="center"/>
                              <w:rPr>
                                <w:rFonts w:ascii="Arial" w:hAnsi="Arial" w:cs="Arial"/>
                                <w:sz w:val="17"/>
                                <w:szCs w:val="17"/>
                              </w:rPr>
                            </w:pPr>
                            <w:r w:rsidRPr="007C35D3">
                              <w:rPr>
                                <w:rFonts w:ascii="Arial" w:hAnsi="Arial" w:cs="Arial"/>
                                <w:b/>
                                <w:color w:val="3F4C85"/>
                                <w:sz w:val="15"/>
                                <w:szCs w:val="15"/>
                              </w:rPr>
                              <w:t>Índice de Libertad Económica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DD1677" id="_x0000_s1087" type="#_x0000_t202" style="position:absolute;margin-left:5.05pt;margin-top:14.8pt;width:129.3pt;height:23.8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" filled="f" stroked="f">
                <v:textbox>
                  <w:txbxContent>
                    <w:p w14:paraId="50BD66B4" w14:textId="77777777" w:rsidR="005A083D" w:rsidRPr="007C35D3" w:rsidRDefault="005A083D" w:rsidP="005A083D">
                      <w:pPr>
                        <w:spacing w:after="0" w:line="240" w:lineRule="auto"/>
                        <w:jc w:val="center"/>
                        <w:rPr>
                          <w:rFonts w:ascii="Arial" w:hAnsi="Arial" w:cs="Arial"/>
                          <w:b/>
                          <w:color w:val="3F4C85"/>
                          <w:sz w:val="15"/>
                          <w:szCs w:val="15"/>
                        </w:rPr>
                      </w:pPr>
                      <w:r w:rsidRPr="007C35D3">
                        <w:rPr>
                          <w:rFonts w:ascii="Arial" w:hAnsi="Arial" w:cs="Arial"/>
                          <w:b/>
                          <w:color w:val="3F4C85"/>
                          <w:sz w:val="15"/>
                          <w:szCs w:val="15"/>
                        </w:rPr>
                        <w:t>Categorías en el</w:t>
                      </w:r>
                    </w:p>
                    <w:p w14:paraId="0D19F59D" w14:textId="77777777" w:rsidR="005A083D" w:rsidRPr="006B7C5C" w:rsidRDefault="005A083D" w:rsidP="005A083D">
                      <w:pPr>
                        <w:spacing w:after="0" w:line="240" w:lineRule="auto"/>
                        <w:jc w:val="center"/>
                        <w:rPr>
                          <w:rFonts w:ascii="Arial" w:hAnsi="Arial" w:cs="Arial"/>
                          <w:sz w:val="17"/>
                          <w:szCs w:val="17"/>
                        </w:rPr>
                      </w:pPr>
                      <w:r w:rsidRPr="007C35D3">
                        <w:rPr>
                          <w:rFonts w:ascii="Arial" w:hAnsi="Arial" w:cs="Arial"/>
                          <w:b/>
                          <w:color w:val="3F4C85"/>
                          <w:sz w:val="15"/>
                          <w:szCs w:val="15"/>
                        </w:rPr>
                        <w:t>Índice de Libertad Económica</w:t>
                      </w:r>
                    </w:p>
                  </w:txbxContent>
                </v:textbox>
              </v:shape>
            </w:pict>
          </mc:Fallback>
        </mc:AlternateContent>
      </w:r>
      <w:r w:rsidR="005A083D">
        <w:t xml:space="preserve">                                               </w:t>
      </w:r>
    </w:p>
    <w:p w14:paraId="00ED4F8C" w14:textId="63A4E444" w:rsidR="005A083D" w:rsidRDefault="00B620BB" w:rsidP="00774FB5">
      <w:r>
        <w:rPr>
          <w:noProof/>
        </w:rPr>
        <mc:AlternateContent>
          <mc:Choice Requires="wps">
            <w:drawing>
              <wp:anchor distT="0" distB="0" distL="114300" distR="114300" simplePos="0" relativeHeight="251926528" behindDoc="0" locked="0" layoutInCell="1" allowOverlap="1" wp14:anchorId="415ABAAF" wp14:editId="1A90D017">
                <wp:simplePos x="0" y="0"/>
                <wp:positionH relativeFrom="column">
                  <wp:posOffset>-32385</wp:posOffset>
                </wp:positionH>
                <wp:positionV relativeFrom="paragraph">
                  <wp:posOffset>128239</wp:posOffset>
                </wp:positionV>
                <wp:extent cx="1828800" cy="186055"/>
                <wp:effectExtent l="0" t="0" r="0" b="444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6055"/>
                        </a:xfrm>
                        <a:prstGeom prst="rect">
                          <a:avLst/>
                        </a:prstGeom>
                        <a:noFill/>
                        <a:ln w="9525">
                          <a:noFill/>
                          <a:miter lim="800000"/>
                          <a:headEnd/>
                          <a:tailEnd/>
                        </a:ln>
                      </wps:spPr>
                      <wps:txbx>
                        <w:txbxContent>
                          <w:p w14:paraId="385AF0E8" w14:textId="77777777" w:rsidR="005A083D" w:rsidRPr="003262CD" w:rsidRDefault="005A083D" w:rsidP="005A083D">
                            <w:pPr>
                              <w:spacing w:after="0" w:line="240" w:lineRule="auto"/>
                              <w:jc w:val="center"/>
                              <w:rPr>
                                <w:rFonts w:ascii="Candara" w:hAnsi="Candara" w:cs="Arial"/>
                                <w:b/>
                                <w:i/>
                                <w:sz w:val="14"/>
                                <w:szCs w:val="14"/>
                              </w:rPr>
                            </w:pPr>
                            <w:r w:rsidRPr="003262CD">
                              <w:rPr>
                                <w:rFonts w:ascii="Candara" w:hAnsi="Candara" w:cs="Arial"/>
                                <w:b/>
                                <w:i/>
                                <w:color w:val="8998DB"/>
                                <w:sz w:val="14"/>
                                <w:szCs w:val="14"/>
                              </w:rPr>
                              <w:t>Fuente: Índice 2016 de Libertad Económica</w:t>
                            </w:r>
                          </w:p>
                        </w:txbxContent>
                      </wps:txbx>
                      <wps:bodyPr rot="0" vert="horz" wrap="square" lIns="91440" tIns="45720" rIns="91440" bIns="45720" anchor="t" anchorCtr="0">
                        <a:noAutofit/>
                      </wps:bodyPr>
                    </wps:wsp>
                  </a:graphicData>
                </a:graphic>
              </wp:anchor>
            </w:drawing>
          </mc:Choice>
          <mc:Fallback>
            <w:pict>
              <v:shape w14:anchorId="415ABAAF" id="_x0000_s1088" type="#_x0000_t202" style="position:absolute;margin-left:-2.55pt;margin-top:10.1pt;width:2in;height:14.6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" filled="f" stroked="f">
                <v:textbox>
                  <w:txbxContent>
                    <w:p w14:paraId="385AF0E8" w14:textId="77777777" w:rsidR="005A083D" w:rsidRPr="003262CD" w:rsidRDefault="005A083D" w:rsidP="005A083D">
                      <w:pPr>
                        <w:spacing w:after="0" w:line="240" w:lineRule="auto"/>
                        <w:jc w:val="center"/>
                        <w:rPr>
                          <w:rFonts w:ascii="Candara" w:hAnsi="Candara" w:cs="Arial"/>
                          <w:b/>
                          <w:i/>
                          <w:sz w:val="14"/>
                          <w:szCs w:val="14"/>
                        </w:rPr>
                      </w:pPr>
                      <w:r w:rsidRPr="003262CD">
                        <w:rPr>
                          <w:rFonts w:ascii="Candara" w:hAnsi="Candara" w:cs="Arial"/>
                          <w:b/>
                          <w:i/>
                          <w:color w:val="8998DB"/>
                          <w:sz w:val="14"/>
                          <w:szCs w:val="14"/>
                        </w:rPr>
                        <w:t>Fuente: Índice 2016 de Libertad Económica</w:t>
                      </w:r>
                    </w:p>
                  </w:txbxContent>
                </v:textbox>
              </v:shape>
            </w:pict>
          </mc:Fallback>
        </mc:AlternateContent>
      </w:r>
      <w:r>
        <w:rPr>
          <w:noProof/>
        </w:rPr>
        <mc:AlternateContent>
          <mc:Choice Requires="wpg">
            <w:drawing>
              <wp:anchor distT="0" distB="0" distL="114300" distR="114300" simplePos="0" relativeHeight="251947008" behindDoc="0" locked="0" layoutInCell="1" allowOverlap="1" wp14:anchorId="3CB0E274" wp14:editId="2FEF73F0">
                <wp:simplePos x="0" y="0"/>
                <wp:positionH relativeFrom="column">
                  <wp:posOffset>274320</wp:posOffset>
                </wp:positionH>
                <wp:positionV relativeFrom="paragraph">
                  <wp:posOffset>267335</wp:posOffset>
                </wp:positionV>
                <wp:extent cx="1182370" cy="215265"/>
                <wp:effectExtent l="0" t="0" r="0" b="0"/>
                <wp:wrapThrough wrapText="bothSides">
                  <wp:wrapPolygon edited="0">
                    <wp:start x="1044" y="0"/>
                    <wp:lineTo x="1044" y="19115"/>
                    <wp:lineTo x="20533" y="19115"/>
                    <wp:lineTo x="20533" y="0"/>
                    <wp:lineTo x="1044" y="0"/>
                  </wp:wrapPolygon>
                </wp:wrapThrough>
                <wp:docPr id="5065" name="Grupo 5065"/>
                <wp:cNvGraphicFramePr/>
                <a:graphic xmlns:a="http://schemas.openxmlformats.org/drawingml/2006/main">
                  <a:graphicData uri="http://schemas.microsoft.com/office/word/2010/wordprocessingGroup">
                    <wpg:wgp>
                      <wpg:cNvGrpSpPr/>
                      <wpg:grpSpPr>
                        <a:xfrm>
                          <a:off x="0" y="0"/>
                          <a:ext cx="1182370" cy="215265"/>
                          <a:chOff x="0" y="0"/>
                          <a:chExt cx="1182370" cy="215265"/>
                        </a:xfrm>
                      </wpg:grpSpPr>
                      <pic:pic xmlns:pic="http://schemas.openxmlformats.org/drawingml/2006/picture">
                        <pic:nvPicPr>
                          <pic:cNvPr id="5056" name="Imagen 5056" descr="C:\Users\ipaz\AppData\Local\Microsoft\Windows\INetCache\Content.Word\campana heritage.pn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10800000" flipV="1">
                            <a:off x="460978" y="34006"/>
                            <a:ext cx="114935" cy="114935"/>
                          </a:xfrm>
                          <a:prstGeom prst="rect">
                            <a:avLst/>
                          </a:prstGeom>
                          <a:noFill/>
                          <a:ln>
                            <a:noFill/>
                          </a:ln>
                        </pic:spPr>
                      </pic:pic>
                      <wps:wsp>
                        <wps:cNvPr id="5064" name="Cuadro de texto 2"/>
                        <wps:cNvSpPr txBox="1">
                          <a:spLocks noChangeArrowheads="1"/>
                        </wps:cNvSpPr>
                        <wps:spPr bwMode="auto">
                          <a:xfrm>
                            <a:off x="0" y="0"/>
                            <a:ext cx="1182370" cy="215265"/>
                          </a:xfrm>
                          <a:prstGeom prst="rect">
                            <a:avLst/>
                          </a:prstGeom>
                          <a:noFill/>
                          <a:ln w="9525">
                            <a:noFill/>
                            <a:miter lim="800000"/>
                            <a:headEnd/>
                            <a:tailEnd/>
                          </a:ln>
                        </wps:spPr>
                        <wps:txbx>
                          <w:txbxContent>
                            <w:p w14:paraId="512A8636" w14:textId="7FE70EB4" w:rsidR="00B620BB" w:rsidRPr="003262CD" w:rsidRDefault="00B620BB" w:rsidP="00B620BB">
                              <w:pPr>
                                <w:spacing w:after="0" w:line="240" w:lineRule="auto"/>
                                <w:jc w:val="center"/>
                                <w:rPr>
                                  <w:rFonts w:ascii="Candara" w:hAnsi="Candara" w:cs="Arial"/>
                                  <w:b/>
                                  <w:sz w:val="14"/>
                                  <w:szCs w:val="14"/>
                                </w:rPr>
                              </w:pPr>
                              <w:r>
                                <w:rPr>
                                  <w:rFonts w:ascii="Candara" w:hAnsi="Candara" w:cs="Arial"/>
                                  <w:b/>
                                  <w:color w:val="3F4C85"/>
                                  <w:sz w:val="14"/>
                                  <w:szCs w:val="14"/>
                                </w:rPr>
                                <w:t>Gráfico 1</w:t>
                              </w:r>
                              <w:r w:rsidRPr="003262CD">
                                <w:rPr>
                                  <w:rFonts w:ascii="Candara" w:hAnsi="Candara" w:cs="Arial"/>
                                  <w:b/>
                                  <w:color w:val="3F4C85"/>
                                  <w:sz w:val="14"/>
                                  <w:szCs w:val="14"/>
                                </w:rPr>
                                <w:t xml:space="preserve">         heritage.org</w:t>
                              </w:r>
                            </w:p>
                          </w:txbxContent>
                        </wps:txbx>
                        <wps:bodyPr rot="0" vert="horz" wrap="square" lIns="91440" tIns="45720" rIns="91440" bIns="45720" anchor="t" anchorCtr="0">
                          <a:noAutofit/>
                        </wps:bodyPr>
                      </wps:wsp>
                    </wpg:wgp>
                  </a:graphicData>
                </a:graphic>
              </wp:anchor>
            </w:drawing>
          </mc:Choice>
          <mc:Fallback>
            <w:pict>
              <v:group w14:anchorId="3CB0E274" id="Grupo 5065" o:spid="_x0000_s1089" style="position:absolute;margin-left:21.6pt;margin-top:21.05pt;width:93.1pt;height:16.95pt;z-index:251947008" coordsize="11823,2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56" o:spid="_x0000_s1090" type="#_x0000_t75" style="position:absolute;left:4609;top:340;width:1150;height:114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">
                  <v:imagedata r:id="rId107" o:title="campana heritage"/>
                </v:shape>
                <v:shape id="_x0000_s1091" type="#_x0000_t202" style="position:absolute;width:1182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" filled="f" stroked="f">
                  <v:textbox>
                    <w:txbxContent>
                      <w:p w14:paraId="512A8636" w14:textId="7FE70EB4" w:rsidR="00B620BB" w:rsidRPr="003262CD" w:rsidRDefault="00B620BB" w:rsidP="00B620BB">
                        <w:pPr>
                          <w:spacing w:after="0" w:line="240" w:lineRule="auto"/>
                          <w:jc w:val="center"/>
                          <w:rPr>
                            <w:rFonts w:ascii="Candara" w:hAnsi="Candara" w:cs="Arial"/>
                            <w:b/>
                            <w:sz w:val="14"/>
                            <w:szCs w:val="14"/>
                          </w:rPr>
                        </w:pPr>
                        <w:r>
                          <w:rPr>
                            <w:rFonts w:ascii="Candara" w:hAnsi="Candara" w:cs="Arial"/>
                            <w:b/>
                            <w:color w:val="3F4C85"/>
                            <w:sz w:val="14"/>
                            <w:szCs w:val="14"/>
                          </w:rPr>
                          <w:t>Gráfico 1</w:t>
                        </w:r>
                        <w:r w:rsidRPr="003262CD">
                          <w:rPr>
                            <w:rFonts w:ascii="Candara" w:hAnsi="Candara" w:cs="Arial"/>
                            <w:b/>
                            <w:color w:val="3F4C85"/>
                            <w:sz w:val="14"/>
                            <w:szCs w:val="14"/>
                          </w:rPr>
                          <w:t xml:space="preserve">         heritage.org</w:t>
                        </w:r>
                      </w:p>
                    </w:txbxContent>
                  </v:textbox>
                </v:shape>
                <w10:wrap type="through"/>
              </v:group>
            </w:pict>
          </mc:Fallback>
        </mc:AlternateContent>
      </w:r>
      <w:r w:rsidR="00E44742">
        <w:rPr>
          <w:noProof/>
        </w:rPr>
        <mc:AlternateContent>
          <mc:Choice Requires="wps">
            <w:drawing>
              <wp:anchor distT="0" distB="0" distL="114300" distR="114300" simplePos="0" relativeHeight="251921408" behindDoc="0" locked="0" layoutInCell="1" allowOverlap="1" wp14:anchorId="7E1D9310" wp14:editId="47D5F2C6">
                <wp:simplePos x="0" y="0"/>
                <wp:positionH relativeFrom="column">
                  <wp:posOffset>2428875</wp:posOffset>
                </wp:positionH>
                <wp:positionV relativeFrom="paragraph">
                  <wp:posOffset>6604</wp:posOffset>
                </wp:positionV>
                <wp:extent cx="3625215" cy="424815"/>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424815"/>
                        </a:xfrm>
                        <a:prstGeom prst="rect">
                          <a:avLst/>
                        </a:prstGeom>
                        <a:noFill/>
                        <a:ln w="9525">
                          <a:noFill/>
                          <a:miter lim="800000"/>
                          <a:headEnd/>
                          <a:tailEnd/>
                        </a:ln>
                      </wps:spPr>
                      <wps:txbx>
                        <w:txbxContent>
                          <w:p w14:paraId="37F042EE" w14:textId="77777777" w:rsidR="005A083D" w:rsidRPr="00095E3B" w:rsidRDefault="005A083D" w:rsidP="005A083D">
                            <w:pPr>
                              <w:spacing w:after="0" w:line="180" w:lineRule="auto"/>
                              <w:rPr>
                                <w:color w:val="232F62"/>
                                <w:sz w:val="17"/>
                                <w:szCs w:val="17"/>
                              </w:rPr>
                            </w:pPr>
                            <w:r>
                              <w:rPr>
                                <w:color w:val="232F62"/>
                                <w:sz w:val="17"/>
                                <w:szCs w:val="17"/>
                              </w:rPr>
                              <w:t xml:space="preserve">Nota: </w:t>
                            </w:r>
                            <w:r w:rsidRPr="00095E3B">
                              <w:rPr>
                                <w:color w:val="232F62"/>
                                <w:sz w:val="17"/>
                                <w:szCs w:val="17"/>
                              </w:rPr>
                              <w:t>Ín</w:t>
                            </w:r>
                            <w:r>
                              <w:rPr>
                                <w:color w:val="232F62"/>
                                <w:sz w:val="17"/>
                                <w:szCs w:val="17"/>
                              </w:rPr>
                              <w:t>greso = PIB per Cápita</w:t>
                            </w:r>
                            <w:r w:rsidRPr="00095E3B">
                              <w:rPr>
                                <w:color w:val="232F62"/>
                                <w:sz w:val="17"/>
                                <w:szCs w:val="17"/>
                              </w:rPr>
                              <w:t xml:space="preserve">, </w:t>
                            </w:r>
                            <w:r>
                              <w:rPr>
                                <w:color w:val="232F62"/>
                                <w:sz w:val="17"/>
                                <w:szCs w:val="17"/>
                              </w:rPr>
                              <w:t>(US$ PPA constante de 2011), 2014</w:t>
                            </w:r>
                          </w:p>
                          <w:p w14:paraId="17447576" w14:textId="77777777" w:rsidR="005A083D" w:rsidRPr="00095E3B" w:rsidRDefault="005A083D" w:rsidP="005A083D">
                            <w:pPr>
                              <w:spacing w:after="0" w:line="180" w:lineRule="auto"/>
                              <w:rPr>
                                <w:sz w:val="17"/>
                                <w:szCs w:val="17"/>
                              </w:rPr>
                            </w:pPr>
                            <w:r w:rsidRPr="00095E3B">
                              <w:rPr>
                                <w:color w:val="232F62"/>
                                <w:sz w:val="17"/>
                                <w:szCs w:val="17"/>
                              </w:rPr>
                              <w:t xml:space="preserve">Fuentes: Gwartney, Lawson and Hall, 2015. </w:t>
                            </w:r>
                            <w:r w:rsidRPr="00095E3B">
                              <w:rPr>
                                <w:i/>
                                <w:color w:val="232F62"/>
                                <w:sz w:val="17"/>
                                <w:szCs w:val="17"/>
                              </w:rPr>
                              <w:t xml:space="preserve">Libertad Económica del Mundo: Reporte Anual 2015; </w:t>
                            </w:r>
                            <w:r w:rsidRPr="00095E3B">
                              <w:rPr>
                                <w:color w:val="232F62"/>
                                <w:sz w:val="17"/>
                                <w:szCs w:val="17"/>
                              </w:rPr>
                              <w:t xml:space="preserve">Banco Mundial, 2016, </w:t>
                            </w:r>
                            <w:r w:rsidRPr="00095E3B">
                              <w:rPr>
                                <w:i/>
                                <w:color w:val="232F62"/>
                                <w:sz w:val="17"/>
                                <w:szCs w:val="17"/>
                              </w:rPr>
                              <w:t>Indicadores de Desarrollo Mundial</w:t>
                            </w:r>
                            <w:r>
                              <w:rPr>
                                <w:color w:val="232F62"/>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9310" id="_x0000_s1092" type="#_x0000_t202" style="position:absolute;margin-left:191.25pt;margin-top:.5pt;width:285.45pt;height:3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" filled="f" stroked="f">
                <v:textbox>
                  <w:txbxContent>
                    <w:p w14:paraId="37F042EE" w14:textId="77777777" w:rsidR="005A083D" w:rsidRPr="00095E3B" w:rsidRDefault="005A083D" w:rsidP="005A083D">
                      <w:pPr>
                        <w:spacing w:after="0" w:line="180" w:lineRule="auto"/>
                        <w:rPr>
                          <w:color w:val="232F62"/>
                          <w:sz w:val="17"/>
                          <w:szCs w:val="17"/>
                        </w:rPr>
                      </w:pPr>
                      <w:r>
                        <w:rPr>
                          <w:color w:val="232F62"/>
                          <w:sz w:val="17"/>
                          <w:szCs w:val="17"/>
                        </w:rPr>
                        <w:t xml:space="preserve">Nota: </w:t>
                      </w:r>
                      <w:r w:rsidRPr="00095E3B">
                        <w:rPr>
                          <w:color w:val="232F62"/>
                          <w:sz w:val="17"/>
                          <w:szCs w:val="17"/>
                        </w:rPr>
                        <w:t>Ín</w:t>
                      </w:r>
                      <w:r>
                        <w:rPr>
                          <w:color w:val="232F62"/>
                          <w:sz w:val="17"/>
                          <w:szCs w:val="17"/>
                        </w:rPr>
                        <w:t>greso = PIB per Cápita</w:t>
                      </w:r>
                      <w:r w:rsidRPr="00095E3B">
                        <w:rPr>
                          <w:color w:val="232F62"/>
                          <w:sz w:val="17"/>
                          <w:szCs w:val="17"/>
                        </w:rPr>
                        <w:t xml:space="preserve">, </w:t>
                      </w:r>
                      <w:r>
                        <w:rPr>
                          <w:color w:val="232F62"/>
                          <w:sz w:val="17"/>
                          <w:szCs w:val="17"/>
                        </w:rPr>
                        <w:t>(US$ PPA constante de 2011), 2014</w:t>
                      </w:r>
                    </w:p>
                    <w:p w14:paraId="17447576" w14:textId="77777777" w:rsidR="005A083D" w:rsidRPr="00095E3B" w:rsidRDefault="005A083D" w:rsidP="005A083D">
                      <w:pPr>
                        <w:spacing w:after="0" w:line="180" w:lineRule="auto"/>
                        <w:rPr>
                          <w:sz w:val="17"/>
                          <w:szCs w:val="17"/>
                        </w:rPr>
                      </w:pPr>
                      <w:r w:rsidRPr="00095E3B">
                        <w:rPr>
                          <w:color w:val="232F62"/>
                          <w:sz w:val="17"/>
                          <w:szCs w:val="17"/>
                        </w:rPr>
                        <w:t xml:space="preserve">Fuentes: Gwartney, Lawson and Hall, 2015. </w:t>
                      </w:r>
                      <w:r w:rsidRPr="00095E3B">
                        <w:rPr>
                          <w:i/>
                          <w:color w:val="232F62"/>
                          <w:sz w:val="17"/>
                          <w:szCs w:val="17"/>
                        </w:rPr>
                        <w:t xml:space="preserve">Libertad Económica del Mundo: Reporte Anual 2015; </w:t>
                      </w:r>
                      <w:r w:rsidRPr="00095E3B">
                        <w:rPr>
                          <w:color w:val="232F62"/>
                          <w:sz w:val="17"/>
                          <w:szCs w:val="17"/>
                        </w:rPr>
                        <w:t xml:space="preserve">Banco Mundial, 2016, </w:t>
                      </w:r>
                      <w:r w:rsidRPr="00095E3B">
                        <w:rPr>
                          <w:i/>
                          <w:color w:val="232F62"/>
                          <w:sz w:val="17"/>
                          <w:szCs w:val="17"/>
                        </w:rPr>
                        <w:t>Indicadores de Desarrollo Mundial</w:t>
                      </w:r>
                      <w:r>
                        <w:rPr>
                          <w:color w:val="232F62"/>
                          <w:sz w:val="17"/>
                          <w:szCs w:val="17"/>
                        </w:rPr>
                        <w:t>.</w:t>
                      </w:r>
                    </w:p>
                  </w:txbxContent>
                </v:textbox>
              </v:shape>
            </w:pict>
          </mc:Fallback>
        </mc:AlternateContent>
      </w:r>
    </w:p>
    <w:p w14:paraId="2B116B9A" w14:textId="724D24B5" w:rsidR="005A083D" w:rsidRDefault="005A083D" w:rsidP="00774FB5"/>
    <w:p w14:paraId="3F7322D9" w14:textId="3207C1E1" w:rsidR="005E6ACF" w:rsidRDefault="005E6ACF" w:rsidP="001B784B">
      <w:pPr>
        <w:spacing w:line="240" w:lineRule="auto"/>
        <w:contextualSpacing/>
        <w:jc w:val="both"/>
        <w:rPr>
          <w:rFonts w:ascii="Century Gothic" w:hAnsi="Century Gothic" w:cs="Gisha"/>
          <w:color w:val="232F62"/>
        </w:rPr>
        <w:sectPr w:rsidR="005E6ACF" w:rsidSect="00991325">
          <w:type w:val="continuous"/>
          <w:pgSz w:w="12240" w:h="15840"/>
          <w:pgMar w:top="1560" w:right="1467" w:bottom="1843" w:left="1559" w:header="709" w:footer="709" w:gutter="0"/>
          <w:cols w:space="567"/>
          <w:docGrid w:linePitch="360"/>
        </w:sectPr>
      </w:pPr>
    </w:p>
    <w:p w14:paraId="52D31E5A" w14:textId="77777777" w:rsidR="00347E49" w:rsidRDefault="001B784B" w:rsidP="001B784B">
      <w:pPr>
        <w:spacing w:line="240" w:lineRule="auto"/>
        <w:contextualSpacing/>
        <w:jc w:val="both"/>
        <w:rPr>
          <w:rFonts w:ascii="Century Gothic" w:hAnsi="Century Gothic" w:cs="Gisha"/>
          <w:color w:val="232F62"/>
        </w:rPr>
      </w:pPr>
      <w:r w:rsidRPr="001B784B">
        <w:rPr>
          <w:rFonts w:ascii="Century Gothic" w:hAnsi="Century Gothic" w:cs="Gisha"/>
          <w:color w:val="232F62"/>
        </w:rPr>
        <w:t>En el caso del PIB per cápita, se puede</w:t>
      </w:r>
      <w:r w:rsidRPr="001B784B">
        <w:rPr>
          <w:rFonts w:ascii="Gisha" w:hAnsi="Gisha" w:cs="Gisha"/>
          <w:color w:val="232F62"/>
        </w:rPr>
        <w:t xml:space="preserve"> </w:t>
      </w:r>
      <w:r w:rsidRPr="001B784B">
        <w:rPr>
          <w:rFonts w:ascii="Century Gothic" w:hAnsi="Century Gothic" w:cs="Gisha"/>
          <w:color w:val="232F62"/>
        </w:rPr>
        <w:t xml:space="preserve">observar una correlación directa, es decir, a mayor nivel de libertad, mayor es el ingreso per cápita generado en la sociedad, esto implica que los países más libres tienden a generar mayor riqueza, a lo cual se suma la evidencia </w:t>
      </w:r>
    </w:p>
    <w:p w14:paraId="2F8A7130" w14:textId="1D02C2B8" w:rsidR="00347E49" w:rsidRDefault="001B784B" w:rsidP="001B784B">
      <w:pPr>
        <w:spacing w:line="240" w:lineRule="auto"/>
        <w:contextualSpacing/>
        <w:jc w:val="both"/>
        <w:rPr>
          <w:rFonts w:ascii="Century Gothic" w:hAnsi="Century Gothic" w:cs="Gisha"/>
          <w:color w:val="232F62"/>
        </w:rPr>
        <w:sectPr w:rsidR="00347E49" w:rsidSect="00CB09F9">
          <w:type w:val="continuous"/>
          <w:pgSz w:w="12240" w:h="15840"/>
          <w:pgMar w:top="1560" w:right="1610" w:bottom="1843" w:left="1559" w:header="709" w:footer="709" w:gutter="0"/>
          <w:cols w:num="2" w:space="567"/>
          <w:docGrid w:linePitch="360"/>
        </w:sectPr>
      </w:pPr>
      <w:r w:rsidRPr="001B784B">
        <w:rPr>
          <w:rFonts w:ascii="Century Gothic" w:hAnsi="Century Gothic" w:cs="Gisha"/>
          <w:color w:val="232F62"/>
        </w:rPr>
        <w:t>que indica que, son más eficientes en la distribución de la misma, dado que el 10% de la población, recibe una proporción mucho mayor de ingreso que, aquella que obtiene el mismo segmento en las economías con menor libertad</w:t>
      </w:r>
      <w:r w:rsidRPr="001B784B">
        <w:rPr>
          <w:rStyle w:val="Refdenotaalfinal"/>
          <w:rFonts w:ascii="Century Gothic" w:hAnsi="Century Gothic" w:cs="Gisha"/>
          <w:color w:val="232F62"/>
        </w:rPr>
        <w:endnoteReference w:id="11"/>
      </w:r>
      <w:r w:rsidRPr="001B784B">
        <w:rPr>
          <w:rFonts w:ascii="Century Gothic" w:hAnsi="Century Gothic" w:cs="Gisha"/>
          <w:color w:val="232F62"/>
        </w:rPr>
        <w:t>.</w:t>
      </w:r>
    </w:p>
    <w:p w14:paraId="2B913E83" w14:textId="77777777" w:rsidR="009D3564" w:rsidRDefault="009D3564" w:rsidP="009D3564">
      <w:pPr>
        <w:pStyle w:val="Descripcin"/>
        <w:jc w:val="center"/>
        <w:rPr>
          <w:rFonts w:ascii="Gisha" w:hAnsi="Gisha" w:cs="Gisha"/>
          <w:sz w:val="22"/>
          <w:szCs w:val="22"/>
        </w:rPr>
      </w:pPr>
      <w:bookmarkStart w:id="10" w:name="_Toc495350769"/>
    </w:p>
    <w:p w14:paraId="09F113E4" w14:textId="50A6D6F4" w:rsidR="00397341" w:rsidRPr="009D3564" w:rsidRDefault="00397341" w:rsidP="009D3564">
      <w:pPr>
        <w:pStyle w:val="Descripcin"/>
        <w:jc w:val="center"/>
        <w:rPr>
          <w:rFonts w:ascii="Gisha" w:hAnsi="Gisha" w:cs="Gisha"/>
          <w:sz w:val="22"/>
          <w:szCs w:val="22"/>
        </w:rPr>
      </w:pPr>
      <w:bookmarkStart w:id="11" w:name="_GoBack"/>
      <w:bookmarkEnd w:id="11"/>
      <w:r w:rsidRPr="00397341">
        <w:rPr>
          <w:rFonts w:ascii="Century Gothic" w:hAnsi="Century Gothic" w:cs="Gisha"/>
          <w:color w:val="232F62"/>
          <w:sz w:val="22"/>
          <w:szCs w:val="22"/>
        </w:rPr>
        <w:t xml:space="preserve">Ilustración </w:t>
      </w:r>
      <w:r w:rsidRPr="00397341">
        <w:rPr>
          <w:rFonts w:ascii="Century Gothic" w:hAnsi="Century Gothic" w:cs="Gisha"/>
          <w:color w:val="232F62"/>
          <w:sz w:val="22"/>
          <w:szCs w:val="22"/>
        </w:rPr>
        <w:fldChar w:fldCharType="begin"/>
      </w:r>
      <w:r w:rsidRPr="00397341">
        <w:rPr>
          <w:rFonts w:ascii="Century Gothic" w:hAnsi="Century Gothic" w:cs="Gisha"/>
          <w:color w:val="232F62"/>
          <w:sz w:val="22"/>
          <w:szCs w:val="22"/>
        </w:rPr>
        <w:instrText xml:space="preserve"> SEQ Ilustración \* ARABIC </w:instrText>
      </w:r>
      <w:r w:rsidRPr="00397341">
        <w:rPr>
          <w:rFonts w:ascii="Century Gothic" w:hAnsi="Century Gothic" w:cs="Gisha"/>
          <w:color w:val="232F62"/>
          <w:sz w:val="22"/>
          <w:szCs w:val="22"/>
        </w:rPr>
        <w:fldChar w:fldCharType="separate"/>
      </w:r>
      <w:r w:rsidRPr="00397341">
        <w:rPr>
          <w:rFonts w:ascii="Century Gothic" w:hAnsi="Century Gothic" w:cs="Gisha"/>
          <w:noProof/>
          <w:color w:val="232F62"/>
          <w:sz w:val="22"/>
          <w:szCs w:val="22"/>
        </w:rPr>
        <w:t>4</w:t>
      </w:r>
      <w:r w:rsidRPr="00397341">
        <w:rPr>
          <w:rFonts w:ascii="Century Gothic" w:hAnsi="Century Gothic" w:cs="Gisha"/>
          <w:color w:val="232F62"/>
          <w:sz w:val="22"/>
          <w:szCs w:val="22"/>
        </w:rPr>
        <w:fldChar w:fldCharType="end"/>
      </w:r>
    </w:p>
    <w:p w14:paraId="4BB5A6B7" w14:textId="75225786" w:rsidR="00397341" w:rsidRPr="00397341" w:rsidRDefault="00397341" w:rsidP="00397341">
      <w:pPr>
        <w:pStyle w:val="Descripcin"/>
        <w:jc w:val="center"/>
        <w:rPr>
          <w:rFonts w:ascii="Century Gothic" w:hAnsi="Century Gothic" w:cs="Gisha"/>
          <w:color w:val="232F62"/>
          <w:sz w:val="22"/>
          <w:szCs w:val="22"/>
        </w:rPr>
      </w:pPr>
      <w:r w:rsidRPr="00397341">
        <w:rPr>
          <w:rFonts w:ascii="Century Gothic" w:hAnsi="Century Gothic" w:cs="Gisha"/>
          <w:color w:val="232F62"/>
          <w:sz w:val="22"/>
          <w:szCs w:val="22"/>
        </w:rPr>
        <w:t>Libertad Económica y Desarrollo</w:t>
      </w:r>
      <w:r w:rsidRPr="00397341">
        <w:rPr>
          <w:rStyle w:val="Refdenotaalfinal"/>
          <w:rFonts w:ascii="Century Gothic" w:hAnsi="Century Gothic" w:cs="Gisha"/>
          <w:color w:val="232F62"/>
          <w:sz w:val="22"/>
          <w:szCs w:val="22"/>
        </w:rPr>
        <w:endnoteReference w:id="12"/>
      </w:r>
      <w:bookmarkEnd w:id="10"/>
    </w:p>
    <w:p w14:paraId="3459C72E" w14:textId="493FCC39" w:rsidR="005E6ACF" w:rsidRDefault="005E6ACF" w:rsidP="001B784B">
      <w:pPr>
        <w:spacing w:line="240" w:lineRule="auto"/>
        <w:contextualSpacing/>
        <w:jc w:val="both"/>
        <w:rPr>
          <w:rFonts w:ascii="Century Gothic" w:hAnsi="Century Gothic" w:cs="Gisha"/>
          <w:color w:val="232F62"/>
        </w:rPr>
      </w:pPr>
    </w:p>
    <w:p w14:paraId="37DC5B12" w14:textId="77777777" w:rsidR="005E6ACF" w:rsidRPr="001B784B" w:rsidRDefault="005E6ACF" w:rsidP="001B784B">
      <w:pPr>
        <w:spacing w:line="240" w:lineRule="auto"/>
        <w:contextualSpacing/>
        <w:jc w:val="both"/>
        <w:rPr>
          <w:rFonts w:ascii="Century Gothic" w:hAnsi="Century Gothic" w:cs="Gisha"/>
          <w:color w:val="232F62"/>
        </w:rPr>
      </w:pPr>
    </w:p>
    <w:p w14:paraId="78F2A509" w14:textId="0FB255CA" w:rsidR="001B784B" w:rsidRDefault="001B784B" w:rsidP="00CE445F">
      <w:pPr>
        <w:spacing w:line="240" w:lineRule="auto"/>
        <w:contextualSpacing/>
        <w:jc w:val="both"/>
        <w:rPr>
          <w:rFonts w:ascii="Century Gothic" w:hAnsi="Century Gothic" w:cs="Gisha"/>
          <w:color w:val="232F62"/>
        </w:rPr>
      </w:pPr>
    </w:p>
    <w:p w14:paraId="7C38AF27" w14:textId="12D04491" w:rsidR="005E6ACF" w:rsidRPr="005E6ACF" w:rsidRDefault="005E6ACF" w:rsidP="005E6ACF">
      <w:pPr>
        <w:spacing w:line="240" w:lineRule="auto"/>
        <w:contextualSpacing/>
        <w:jc w:val="both"/>
        <w:rPr>
          <w:rFonts w:ascii="Century Gothic" w:hAnsi="Century Gothic" w:cs="Gisha"/>
          <w:color w:val="232F62"/>
        </w:rPr>
      </w:pPr>
      <w:bookmarkStart w:id="12" w:name="_Hlk501639763"/>
    </w:p>
    <w:bookmarkEnd w:id="12"/>
    <w:p w14:paraId="4791E240" w14:textId="42A1901C" w:rsidR="001B784B" w:rsidRPr="005E6ACF" w:rsidRDefault="001B784B" w:rsidP="00CE445F">
      <w:pPr>
        <w:spacing w:line="240" w:lineRule="auto"/>
        <w:contextualSpacing/>
        <w:jc w:val="both"/>
        <w:rPr>
          <w:rFonts w:ascii="Century Gothic" w:hAnsi="Century Gothic" w:cs="Gisha"/>
          <w:color w:val="232F62"/>
        </w:rPr>
      </w:pPr>
    </w:p>
    <w:p w14:paraId="4B225A5D" w14:textId="7FF1739A" w:rsidR="001B784B" w:rsidRDefault="001B784B" w:rsidP="00CE445F">
      <w:pPr>
        <w:spacing w:line="240" w:lineRule="auto"/>
        <w:contextualSpacing/>
        <w:jc w:val="both"/>
        <w:rPr>
          <w:rFonts w:ascii="Century Gothic" w:hAnsi="Century Gothic" w:cs="Gisha"/>
          <w:color w:val="232F62"/>
        </w:rPr>
      </w:pPr>
    </w:p>
    <w:p w14:paraId="408C0B36" w14:textId="77777777" w:rsidR="00347E49" w:rsidRDefault="00347E49" w:rsidP="00CE445F">
      <w:pPr>
        <w:spacing w:line="240" w:lineRule="auto"/>
        <w:contextualSpacing/>
        <w:jc w:val="both"/>
        <w:rPr>
          <w:rFonts w:ascii="Century Gothic" w:hAnsi="Century Gothic" w:cs="Gisha"/>
          <w:color w:val="232F62"/>
        </w:rPr>
        <w:sectPr w:rsidR="00347E49" w:rsidSect="00347E49">
          <w:type w:val="continuous"/>
          <w:pgSz w:w="12240" w:h="15840"/>
          <w:pgMar w:top="1560" w:right="1610" w:bottom="1843" w:left="1559" w:header="709" w:footer="709" w:gutter="0"/>
          <w:cols w:space="567"/>
          <w:docGrid w:linePitch="360"/>
        </w:sectPr>
      </w:pPr>
    </w:p>
    <w:p w14:paraId="6CECE8A2" w14:textId="6D25070A" w:rsidR="001B784B" w:rsidRDefault="001B784B" w:rsidP="00CE445F">
      <w:pPr>
        <w:spacing w:line="240" w:lineRule="auto"/>
        <w:contextualSpacing/>
        <w:jc w:val="both"/>
        <w:rPr>
          <w:rFonts w:ascii="Century Gothic" w:hAnsi="Century Gothic" w:cs="Gisha"/>
          <w:color w:val="232F62"/>
        </w:rPr>
      </w:pPr>
    </w:p>
    <w:p w14:paraId="0276FFFB" w14:textId="2A46E19A" w:rsidR="001B784B" w:rsidRDefault="001B784B" w:rsidP="00CE445F">
      <w:pPr>
        <w:spacing w:line="240" w:lineRule="auto"/>
        <w:contextualSpacing/>
        <w:jc w:val="both"/>
        <w:rPr>
          <w:rFonts w:ascii="Century Gothic" w:hAnsi="Century Gothic" w:cs="Gisha"/>
          <w:color w:val="232F62"/>
        </w:rPr>
      </w:pPr>
    </w:p>
    <w:p w14:paraId="7C49AB3C" w14:textId="313B08EB" w:rsidR="001B784B" w:rsidRDefault="001B784B" w:rsidP="00CE445F">
      <w:pPr>
        <w:spacing w:line="240" w:lineRule="auto"/>
        <w:contextualSpacing/>
        <w:jc w:val="both"/>
        <w:rPr>
          <w:rFonts w:ascii="Century Gothic" w:hAnsi="Century Gothic" w:cs="Gisha"/>
          <w:color w:val="232F62"/>
        </w:rPr>
      </w:pPr>
    </w:p>
    <w:p w14:paraId="40D1FD68" w14:textId="52F3570C" w:rsidR="001B784B" w:rsidRDefault="001B784B" w:rsidP="00CE445F">
      <w:pPr>
        <w:spacing w:line="240" w:lineRule="auto"/>
        <w:contextualSpacing/>
        <w:jc w:val="both"/>
        <w:rPr>
          <w:rFonts w:ascii="Century Gothic" w:hAnsi="Century Gothic" w:cs="Gisha"/>
          <w:color w:val="232F62"/>
        </w:rPr>
      </w:pPr>
    </w:p>
    <w:p w14:paraId="5C5F4026" w14:textId="4D2CD502" w:rsidR="001B784B" w:rsidRDefault="001B784B" w:rsidP="00CE445F">
      <w:pPr>
        <w:spacing w:line="240" w:lineRule="auto"/>
        <w:contextualSpacing/>
        <w:jc w:val="both"/>
        <w:rPr>
          <w:rFonts w:ascii="Century Gothic" w:hAnsi="Century Gothic" w:cs="Gisha"/>
          <w:color w:val="232F62"/>
        </w:rPr>
      </w:pPr>
    </w:p>
    <w:p w14:paraId="4BF49A72" w14:textId="01D5F6C3" w:rsidR="001B784B" w:rsidRDefault="001B784B" w:rsidP="00CE445F">
      <w:pPr>
        <w:spacing w:line="240" w:lineRule="auto"/>
        <w:contextualSpacing/>
        <w:jc w:val="both"/>
        <w:rPr>
          <w:rFonts w:ascii="Century Gothic" w:hAnsi="Century Gothic" w:cs="Gisha"/>
          <w:color w:val="232F62"/>
        </w:rPr>
      </w:pPr>
    </w:p>
    <w:p w14:paraId="0868472C" w14:textId="237F1C89" w:rsidR="001B784B" w:rsidRDefault="001B784B" w:rsidP="00CE445F">
      <w:pPr>
        <w:spacing w:line="240" w:lineRule="auto"/>
        <w:contextualSpacing/>
        <w:jc w:val="both"/>
        <w:rPr>
          <w:rFonts w:ascii="Century Gothic" w:hAnsi="Century Gothic" w:cs="Gisha"/>
          <w:color w:val="232F62"/>
        </w:rPr>
      </w:pPr>
    </w:p>
    <w:p w14:paraId="5E766B0E" w14:textId="7FF5EAFC" w:rsidR="001B784B" w:rsidRDefault="001B784B" w:rsidP="00CE445F">
      <w:pPr>
        <w:spacing w:line="240" w:lineRule="auto"/>
        <w:contextualSpacing/>
        <w:jc w:val="both"/>
        <w:rPr>
          <w:rFonts w:ascii="Century Gothic" w:hAnsi="Century Gothic" w:cs="Gisha"/>
          <w:color w:val="232F62"/>
        </w:rPr>
      </w:pPr>
    </w:p>
    <w:p w14:paraId="1844C77A" w14:textId="21A54599" w:rsidR="001B784B" w:rsidRDefault="001B784B" w:rsidP="00CE445F">
      <w:pPr>
        <w:spacing w:line="240" w:lineRule="auto"/>
        <w:contextualSpacing/>
        <w:jc w:val="both"/>
        <w:rPr>
          <w:rFonts w:ascii="Century Gothic" w:hAnsi="Century Gothic" w:cs="Gisha"/>
          <w:color w:val="232F62"/>
        </w:rPr>
      </w:pPr>
    </w:p>
    <w:p w14:paraId="5C6BD3D9" w14:textId="2FAB20CC" w:rsidR="001B784B" w:rsidRDefault="001B784B" w:rsidP="00CE445F">
      <w:pPr>
        <w:spacing w:line="240" w:lineRule="auto"/>
        <w:contextualSpacing/>
        <w:jc w:val="both"/>
        <w:rPr>
          <w:rFonts w:ascii="Century Gothic" w:hAnsi="Century Gothic" w:cs="Gisha"/>
          <w:color w:val="232F62"/>
        </w:rPr>
      </w:pPr>
    </w:p>
    <w:p w14:paraId="5315FA57" w14:textId="0D31B958" w:rsidR="001B784B" w:rsidRDefault="001B784B" w:rsidP="00CE445F">
      <w:pPr>
        <w:spacing w:line="240" w:lineRule="auto"/>
        <w:contextualSpacing/>
        <w:jc w:val="both"/>
        <w:rPr>
          <w:rFonts w:ascii="Century Gothic" w:hAnsi="Century Gothic" w:cs="Gisha"/>
          <w:color w:val="232F62"/>
        </w:rPr>
      </w:pPr>
    </w:p>
    <w:p w14:paraId="47A0215C" w14:textId="652CAFB2" w:rsidR="001B784B" w:rsidRDefault="001B784B" w:rsidP="00CE445F">
      <w:pPr>
        <w:spacing w:line="240" w:lineRule="auto"/>
        <w:contextualSpacing/>
        <w:jc w:val="both"/>
        <w:rPr>
          <w:rFonts w:ascii="Century Gothic" w:hAnsi="Century Gothic" w:cs="Gisha"/>
          <w:color w:val="232F62"/>
        </w:rPr>
      </w:pPr>
    </w:p>
    <w:p w14:paraId="7E5D215E" w14:textId="55D60DF4" w:rsidR="001B784B" w:rsidRDefault="001B784B" w:rsidP="00CE445F">
      <w:pPr>
        <w:spacing w:line="240" w:lineRule="auto"/>
        <w:contextualSpacing/>
        <w:jc w:val="both"/>
        <w:rPr>
          <w:rFonts w:ascii="Century Gothic" w:hAnsi="Century Gothic" w:cs="Gisha"/>
          <w:color w:val="232F62"/>
        </w:rPr>
      </w:pPr>
    </w:p>
    <w:p w14:paraId="0FE23EC2" w14:textId="758E4847" w:rsidR="001B784B" w:rsidRDefault="001B784B" w:rsidP="00CE445F">
      <w:pPr>
        <w:spacing w:line="240" w:lineRule="auto"/>
        <w:contextualSpacing/>
        <w:jc w:val="both"/>
        <w:rPr>
          <w:rFonts w:ascii="Century Gothic" w:hAnsi="Century Gothic" w:cs="Gisha"/>
          <w:color w:val="232F62"/>
        </w:rPr>
      </w:pPr>
    </w:p>
    <w:p w14:paraId="6E77C7A6" w14:textId="04330EE3" w:rsidR="001B784B" w:rsidRDefault="001B784B" w:rsidP="00CE445F">
      <w:pPr>
        <w:spacing w:line="240" w:lineRule="auto"/>
        <w:contextualSpacing/>
        <w:jc w:val="both"/>
        <w:rPr>
          <w:rFonts w:ascii="Century Gothic" w:hAnsi="Century Gothic" w:cs="Gisha"/>
          <w:color w:val="232F62"/>
        </w:rPr>
      </w:pPr>
    </w:p>
    <w:p w14:paraId="35CEDD60" w14:textId="5C0F8D95" w:rsidR="001B784B" w:rsidRDefault="001B784B" w:rsidP="00CE445F">
      <w:pPr>
        <w:spacing w:line="240" w:lineRule="auto"/>
        <w:contextualSpacing/>
        <w:jc w:val="both"/>
        <w:rPr>
          <w:rFonts w:ascii="Century Gothic" w:hAnsi="Century Gothic" w:cs="Gisha"/>
          <w:color w:val="232F62"/>
        </w:rPr>
      </w:pPr>
    </w:p>
    <w:p w14:paraId="5BB76192" w14:textId="25271314" w:rsidR="001B784B" w:rsidRDefault="001B784B" w:rsidP="00CE445F">
      <w:pPr>
        <w:spacing w:line="240" w:lineRule="auto"/>
        <w:contextualSpacing/>
        <w:jc w:val="both"/>
        <w:rPr>
          <w:rFonts w:ascii="Century Gothic" w:hAnsi="Century Gothic" w:cs="Gisha"/>
          <w:color w:val="232F62"/>
        </w:rPr>
      </w:pPr>
    </w:p>
    <w:p w14:paraId="6713B576" w14:textId="7A256FD7" w:rsidR="001B784B" w:rsidRDefault="001B784B" w:rsidP="00CE445F">
      <w:pPr>
        <w:spacing w:line="240" w:lineRule="auto"/>
        <w:contextualSpacing/>
        <w:jc w:val="both"/>
        <w:rPr>
          <w:rFonts w:ascii="Century Gothic" w:hAnsi="Century Gothic" w:cs="Gisha"/>
          <w:color w:val="232F62"/>
        </w:rPr>
      </w:pPr>
    </w:p>
    <w:p w14:paraId="0940949A" w14:textId="0D91976A" w:rsidR="001B784B" w:rsidRDefault="001B784B" w:rsidP="00CE445F">
      <w:pPr>
        <w:spacing w:line="240" w:lineRule="auto"/>
        <w:contextualSpacing/>
        <w:jc w:val="both"/>
        <w:rPr>
          <w:rFonts w:ascii="Century Gothic" w:hAnsi="Century Gothic" w:cs="Gisha"/>
          <w:color w:val="232F62"/>
        </w:rPr>
      </w:pPr>
    </w:p>
    <w:p w14:paraId="256A6B37" w14:textId="7E9FEF2C" w:rsidR="001B784B" w:rsidRDefault="001B784B" w:rsidP="00CE445F">
      <w:pPr>
        <w:spacing w:line="240" w:lineRule="auto"/>
        <w:contextualSpacing/>
        <w:jc w:val="both"/>
        <w:rPr>
          <w:rFonts w:ascii="Century Gothic" w:hAnsi="Century Gothic" w:cs="Gisha"/>
          <w:color w:val="232F62"/>
        </w:rPr>
      </w:pPr>
    </w:p>
    <w:p w14:paraId="58A77527" w14:textId="2B4630E9" w:rsidR="001B784B" w:rsidRDefault="001B784B" w:rsidP="00CE445F">
      <w:pPr>
        <w:spacing w:line="240" w:lineRule="auto"/>
        <w:contextualSpacing/>
        <w:jc w:val="both"/>
        <w:rPr>
          <w:rFonts w:ascii="Century Gothic" w:hAnsi="Century Gothic" w:cs="Gisha"/>
          <w:color w:val="232F62"/>
        </w:rPr>
      </w:pPr>
    </w:p>
    <w:p w14:paraId="3ECF2905" w14:textId="2C657E82" w:rsidR="001B784B" w:rsidRDefault="001B784B" w:rsidP="00CE445F">
      <w:pPr>
        <w:spacing w:line="240" w:lineRule="auto"/>
        <w:contextualSpacing/>
        <w:jc w:val="both"/>
        <w:rPr>
          <w:rFonts w:ascii="Century Gothic" w:hAnsi="Century Gothic" w:cs="Gisha"/>
          <w:color w:val="232F62"/>
        </w:rPr>
      </w:pPr>
    </w:p>
    <w:p w14:paraId="4CB304F6" w14:textId="0AD23301" w:rsidR="001B784B" w:rsidRDefault="001B784B" w:rsidP="00CE445F">
      <w:pPr>
        <w:spacing w:line="240" w:lineRule="auto"/>
        <w:contextualSpacing/>
        <w:jc w:val="both"/>
        <w:rPr>
          <w:rFonts w:ascii="Century Gothic" w:hAnsi="Century Gothic" w:cs="Gisha"/>
          <w:color w:val="232F62"/>
        </w:rPr>
      </w:pPr>
    </w:p>
    <w:p w14:paraId="3CFB547A" w14:textId="10E49F1F" w:rsidR="001B784B" w:rsidRDefault="001B784B" w:rsidP="00CE445F">
      <w:pPr>
        <w:spacing w:line="240" w:lineRule="auto"/>
        <w:contextualSpacing/>
        <w:jc w:val="both"/>
        <w:rPr>
          <w:rFonts w:ascii="Century Gothic" w:hAnsi="Century Gothic" w:cs="Gisha"/>
          <w:color w:val="232F62"/>
        </w:rPr>
      </w:pPr>
    </w:p>
    <w:p w14:paraId="2DB910B9" w14:textId="2FC36658" w:rsidR="001B784B" w:rsidRDefault="001B784B" w:rsidP="00CE445F">
      <w:pPr>
        <w:spacing w:line="240" w:lineRule="auto"/>
        <w:contextualSpacing/>
        <w:jc w:val="both"/>
        <w:rPr>
          <w:rFonts w:ascii="Century Gothic" w:hAnsi="Century Gothic" w:cs="Gisha"/>
          <w:color w:val="232F62"/>
        </w:rPr>
      </w:pPr>
    </w:p>
    <w:p w14:paraId="763A0F57" w14:textId="2C6B607D" w:rsidR="001B784B" w:rsidRDefault="001B784B" w:rsidP="00CE445F">
      <w:pPr>
        <w:spacing w:line="240" w:lineRule="auto"/>
        <w:contextualSpacing/>
        <w:jc w:val="both"/>
        <w:rPr>
          <w:rFonts w:ascii="Century Gothic" w:hAnsi="Century Gothic" w:cs="Gisha"/>
          <w:color w:val="232F62"/>
        </w:rPr>
      </w:pPr>
    </w:p>
    <w:p w14:paraId="2E6153D5" w14:textId="66D9E399" w:rsidR="001B784B" w:rsidRDefault="001B784B" w:rsidP="00CE445F">
      <w:pPr>
        <w:spacing w:line="240" w:lineRule="auto"/>
        <w:contextualSpacing/>
        <w:jc w:val="both"/>
        <w:rPr>
          <w:rFonts w:ascii="Century Gothic" w:hAnsi="Century Gothic" w:cs="Gisha"/>
          <w:color w:val="232F62"/>
        </w:rPr>
      </w:pPr>
    </w:p>
    <w:p w14:paraId="4FFD60E3" w14:textId="467ACB6B" w:rsidR="001B784B" w:rsidRDefault="001B784B" w:rsidP="00CE445F">
      <w:pPr>
        <w:spacing w:line="240" w:lineRule="auto"/>
        <w:contextualSpacing/>
        <w:jc w:val="both"/>
        <w:rPr>
          <w:rFonts w:ascii="Century Gothic" w:hAnsi="Century Gothic" w:cs="Gisha"/>
          <w:color w:val="232F62"/>
        </w:rPr>
      </w:pPr>
    </w:p>
    <w:p w14:paraId="6FDA9160" w14:textId="2F07F0FC" w:rsidR="001B784B" w:rsidRDefault="001B784B" w:rsidP="00CE445F">
      <w:pPr>
        <w:spacing w:line="240" w:lineRule="auto"/>
        <w:contextualSpacing/>
        <w:jc w:val="both"/>
        <w:rPr>
          <w:rFonts w:ascii="Century Gothic" w:hAnsi="Century Gothic" w:cs="Gisha"/>
          <w:color w:val="232F62"/>
        </w:rPr>
      </w:pPr>
    </w:p>
    <w:p w14:paraId="5EB4B69B" w14:textId="77777777" w:rsidR="001B784B" w:rsidRDefault="001B784B" w:rsidP="00CE445F">
      <w:pPr>
        <w:spacing w:line="240" w:lineRule="auto"/>
        <w:contextualSpacing/>
        <w:jc w:val="both"/>
        <w:rPr>
          <w:rFonts w:ascii="Century Gothic" w:hAnsi="Century Gothic" w:cs="Gisha"/>
          <w:color w:val="232F62"/>
        </w:rPr>
        <w:sectPr w:rsidR="001B784B" w:rsidSect="00CB09F9">
          <w:type w:val="continuous"/>
          <w:pgSz w:w="12240" w:h="15840"/>
          <w:pgMar w:top="1560" w:right="1610" w:bottom="1843" w:left="1559" w:header="709" w:footer="709" w:gutter="0"/>
          <w:cols w:num="2" w:space="567"/>
          <w:docGrid w:linePitch="360"/>
        </w:sectPr>
      </w:pPr>
    </w:p>
    <w:p w14:paraId="4B8AED17" w14:textId="6FB9771A" w:rsidR="00654CCF" w:rsidRPr="00FF7784" w:rsidRDefault="00654CCF" w:rsidP="00CE445F">
      <w:pPr>
        <w:spacing w:line="240" w:lineRule="auto"/>
        <w:contextualSpacing/>
        <w:jc w:val="both"/>
        <w:rPr>
          <w:rFonts w:ascii="Century Gothic" w:hAnsi="Century Gothic" w:cs="Gisha"/>
          <w:color w:val="232F62"/>
        </w:rPr>
      </w:pPr>
    </w:p>
    <w:p w14:paraId="71C33BD4" w14:textId="69DB2335" w:rsidR="00654CCF" w:rsidRPr="00FF7784" w:rsidRDefault="00654CCF" w:rsidP="00CE445F">
      <w:pPr>
        <w:spacing w:line="240" w:lineRule="auto"/>
        <w:contextualSpacing/>
        <w:jc w:val="both"/>
        <w:rPr>
          <w:rFonts w:ascii="Century Gothic" w:hAnsi="Century Gothic" w:cs="Gisha"/>
          <w:color w:val="232F62"/>
        </w:rPr>
      </w:pPr>
    </w:p>
    <w:p w14:paraId="16E29760" w14:textId="0DD5FFAA" w:rsidR="00654CCF" w:rsidRPr="00FF7784" w:rsidRDefault="00654CCF" w:rsidP="00CE445F">
      <w:pPr>
        <w:spacing w:line="240" w:lineRule="auto"/>
        <w:contextualSpacing/>
        <w:jc w:val="both"/>
        <w:rPr>
          <w:rFonts w:ascii="Century Gothic" w:hAnsi="Century Gothic" w:cs="Gisha"/>
          <w:color w:val="232F62"/>
        </w:rPr>
      </w:pPr>
    </w:p>
    <w:p w14:paraId="65BDE2AA" w14:textId="40AD7FA8" w:rsidR="00654CCF" w:rsidRPr="00FF7784" w:rsidRDefault="00654CCF" w:rsidP="00CE445F">
      <w:pPr>
        <w:spacing w:line="240" w:lineRule="auto"/>
        <w:contextualSpacing/>
        <w:jc w:val="both"/>
        <w:rPr>
          <w:rFonts w:ascii="Century Gothic" w:hAnsi="Century Gothic" w:cs="Gisha"/>
          <w:color w:val="232F62"/>
        </w:rPr>
      </w:pPr>
    </w:p>
    <w:p w14:paraId="5B071916" w14:textId="3A5A3EA7" w:rsidR="00654CCF" w:rsidRPr="00FF7784" w:rsidRDefault="00654CCF" w:rsidP="00CE445F">
      <w:pPr>
        <w:spacing w:line="240" w:lineRule="auto"/>
        <w:contextualSpacing/>
        <w:jc w:val="both"/>
        <w:rPr>
          <w:rFonts w:ascii="Century Gothic" w:hAnsi="Century Gothic" w:cs="Gisha"/>
          <w:color w:val="232F62"/>
        </w:rPr>
      </w:pPr>
    </w:p>
    <w:p w14:paraId="33226875" w14:textId="4A0E1789" w:rsidR="00654CCF" w:rsidRPr="00FF7784" w:rsidRDefault="00654CCF" w:rsidP="00CE445F">
      <w:pPr>
        <w:spacing w:line="240" w:lineRule="auto"/>
        <w:contextualSpacing/>
        <w:jc w:val="both"/>
        <w:rPr>
          <w:rFonts w:ascii="Century Gothic" w:hAnsi="Century Gothic" w:cs="Gisha"/>
          <w:color w:val="232F62"/>
        </w:rPr>
      </w:pPr>
    </w:p>
    <w:p w14:paraId="19A9C41B" w14:textId="20D4F16A" w:rsidR="00654CCF" w:rsidRPr="00FF7784" w:rsidRDefault="00654CCF" w:rsidP="00CE445F">
      <w:pPr>
        <w:spacing w:line="240" w:lineRule="auto"/>
        <w:contextualSpacing/>
        <w:jc w:val="both"/>
        <w:rPr>
          <w:rFonts w:ascii="Century Gothic" w:hAnsi="Century Gothic" w:cs="Gisha"/>
          <w:color w:val="232F62"/>
        </w:rPr>
      </w:pPr>
    </w:p>
    <w:p w14:paraId="243E2C6D" w14:textId="003B1EEE" w:rsidR="00654CCF" w:rsidRPr="00FF7784" w:rsidRDefault="00654CCF" w:rsidP="00CE445F">
      <w:pPr>
        <w:spacing w:line="240" w:lineRule="auto"/>
        <w:contextualSpacing/>
        <w:jc w:val="both"/>
        <w:rPr>
          <w:rFonts w:ascii="Century Gothic" w:hAnsi="Century Gothic" w:cs="Gisha"/>
          <w:color w:val="232F62"/>
        </w:rPr>
      </w:pPr>
    </w:p>
    <w:p w14:paraId="771E2EF4" w14:textId="77777777" w:rsidR="00654CCF" w:rsidRPr="00FF7784" w:rsidRDefault="00654CCF" w:rsidP="00CE445F">
      <w:pPr>
        <w:spacing w:line="240" w:lineRule="auto"/>
        <w:contextualSpacing/>
        <w:jc w:val="both"/>
        <w:rPr>
          <w:rFonts w:ascii="Century Gothic" w:hAnsi="Century Gothic" w:cs="Gisha"/>
          <w:color w:val="232F62"/>
        </w:rPr>
      </w:pPr>
    </w:p>
    <w:p w14:paraId="7E0F99FE" w14:textId="37939BF6" w:rsidR="00ED0D0B" w:rsidRPr="00FF7784" w:rsidRDefault="00ED0D0B" w:rsidP="00067CCD">
      <w:pPr>
        <w:spacing w:after="0" w:line="276" w:lineRule="auto"/>
        <w:contextualSpacing/>
        <w:jc w:val="both"/>
        <w:rPr>
          <w:rFonts w:ascii="Century Gothic" w:hAnsi="Century Gothic" w:cs="Gisha"/>
          <w:color w:val="232F62"/>
        </w:rPr>
      </w:pPr>
    </w:p>
    <w:p w14:paraId="34D2FB6B" w14:textId="1D04038D" w:rsidR="00ED0D0B" w:rsidRPr="00FF7784" w:rsidRDefault="00ED0D0B" w:rsidP="00067CCD">
      <w:pPr>
        <w:spacing w:after="0" w:line="276" w:lineRule="auto"/>
        <w:contextualSpacing/>
        <w:jc w:val="both"/>
        <w:rPr>
          <w:rFonts w:ascii="Century Gothic" w:hAnsi="Century Gothic" w:cs="Gisha"/>
          <w:color w:val="232F62"/>
        </w:rPr>
      </w:pPr>
    </w:p>
    <w:p w14:paraId="3E08FD3B" w14:textId="77777777" w:rsidR="00ED0D0B" w:rsidRPr="00FF7784" w:rsidRDefault="00ED0D0B" w:rsidP="00067CCD">
      <w:pPr>
        <w:spacing w:after="0" w:line="276" w:lineRule="auto"/>
        <w:contextualSpacing/>
        <w:jc w:val="both"/>
        <w:rPr>
          <w:rFonts w:ascii="Century Gothic" w:hAnsi="Century Gothic" w:cs="Gisha"/>
          <w:color w:val="232F62"/>
        </w:rPr>
      </w:pPr>
    </w:p>
    <w:p w14:paraId="4BFF200E" w14:textId="77777777" w:rsidR="00FB5F97" w:rsidRPr="00FF7784" w:rsidRDefault="00FB5F97" w:rsidP="00067CCD">
      <w:pPr>
        <w:pStyle w:val="Ttulo4"/>
        <w:tabs>
          <w:tab w:val="left" w:pos="4253"/>
        </w:tabs>
        <w:spacing w:line="276" w:lineRule="auto"/>
        <w:ind w:left="0"/>
        <w:jc w:val="both"/>
        <w:rPr>
          <w:color w:val="232F62"/>
          <w:sz w:val="22"/>
          <w:szCs w:val="22"/>
        </w:rPr>
      </w:pPr>
    </w:p>
    <w:p w14:paraId="157D9267" w14:textId="77777777" w:rsidR="00FB5F97" w:rsidRPr="00FF7784" w:rsidRDefault="00FB5F97" w:rsidP="00067CCD">
      <w:pPr>
        <w:pStyle w:val="Ttulo4"/>
        <w:tabs>
          <w:tab w:val="left" w:pos="4253"/>
        </w:tabs>
        <w:spacing w:line="276" w:lineRule="auto"/>
        <w:ind w:left="0"/>
        <w:jc w:val="both"/>
        <w:rPr>
          <w:color w:val="232F62"/>
          <w:sz w:val="22"/>
          <w:szCs w:val="22"/>
        </w:rPr>
      </w:pPr>
    </w:p>
    <w:p w14:paraId="0D6640AE" w14:textId="77777777" w:rsidR="00FB5F97" w:rsidRPr="00FF7784" w:rsidRDefault="00FB5F97" w:rsidP="00067CCD">
      <w:pPr>
        <w:pStyle w:val="Ttulo4"/>
        <w:tabs>
          <w:tab w:val="left" w:pos="4253"/>
        </w:tabs>
        <w:spacing w:line="276" w:lineRule="auto"/>
        <w:ind w:left="0"/>
        <w:jc w:val="both"/>
        <w:rPr>
          <w:color w:val="232F62"/>
          <w:sz w:val="22"/>
          <w:szCs w:val="22"/>
        </w:rPr>
      </w:pPr>
    </w:p>
    <w:p w14:paraId="26CBFCB9" w14:textId="77777777" w:rsidR="00FB5F97" w:rsidRPr="00FF7784" w:rsidRDefault="00FB5F97" w:rsidP="00067CCD">
      <w:pPr>
        <w:pStyle w:val="Ttulo4"/>
        <w:tabs>
          <w:tab w:val="left" w:pos="4253"/>
        </w:tabs>
        <w:spacing w:line="276" w:lineRule="auto"/>
        <w:ind w:left="0"/>
        <w:jc w:val="both"/>
        <w:rPr>
          <w:color w:val="232F62"/>
          <w:sz w:val="22"/>
          <w:szCs w:val="22"/>
        </w:rPr>
      </w:pPr>
    </w:p>
    <w:p w14:paraId="7AAB10CE" w14:textId="77777777" w:rsidR="00FB5F97" w:rsidRPr="00FF7784" w:rsidRDefault="00FB5F97" w:rsidP="00067CCD">
      <w:pPr>
        <w:pStyle w:val="Ttulo4"/>
        <w:tabs>
          <w:tab w:val="left" w:pos="4253"/>
        </w:tabs>
        <w:spacing w:line="276" w:lineRule="auto"/>
        <w:ind w:left="0"/>
        <w:jc w:val="both"/>
        <w:rPr>
          <w:color w:val="232F62"/>
          <w:sz w:val="22"/>
          <w:szCs w:val="22"/>
        </w:rPr>
      </w:pPr>
    </w:p>
    <w:p w14:paraId="129485E2" w14:textId="77777777" w:rsidR="0035706D" w:rsidRDefault="0035706D" w:rsidP="00067CCD">
      <w:pPr>
        <w:pStyle w:val="Ttulo4"/>
        <w:tabs>
          <w:tab w:val="left" w:pos="4253"/>
        </w:tabs>
        <w:spacing w:line="276" w:lineRule="auto"/>
        <w:ind w:left="0"/>
        <w:jc w:val="both"/>
        <w:rPr>
          <w:color w:val="232F62"/>
          <w:sz w:val="22"/>
          <w:szCs w:val="22"/>
        </w:rPr>
        <w:sectPr w:rsidR="0035706D" w:rsidSect="0035706D">
          <w:type w:val="continuous"/>
          <w:pgSz w:w="12240" w:h="15840"/>
          <w:pgMar w:top="1560" w:right="1610" w:bottom="1843" w:left="1559" w:header="709" w:footer="709" w:gutter="0"/>
          <w:cols w:space="567"/>
          <w:docGrid w:linePitch="360"/>
        </w:sectPr>
      </w:pPr>
    </w:p>
    <w:p w14:paraId="0FB0B99B" w14:textId="5D61F8D9" w:rsidR="00FB5F97" w:rsidRPr="00FF7784" w:rsidRDefault="00FB5F97" w:rsidP="00067CCD">
      <w:pPr>
        <w:pStyle w:val="Ttulo4"/>
        <w:tabs>
          <w:tab w:val="left" w:pos="4253"/>
        </w:tabs>
        <w:spacing w:line="276" w:lineRule="auto"/>
        <w:ind w:left="0"/>
        <w:jc w:val="both"/>
        <w:rPr>
          <w:color w:val="232F62"/>
          <w:sz w:val="22"/>
          <w:szCs w:val="22"/>
        </w:rPr>
      </w:pPr>
    </w:p>
    <w:p w14:paraId="09CD3213" w14:textId="77777777" w:rsidR="00FB5F97" w:rsidRPr="00FF7784" w:rsidRDefault="00FB5F97" w:rsidP="00067CCD">
      <w:pPr>
        <w:pStyle w:val="Ttulo4"/>
        <w:tabs>
          <w:tab w:val="left" w:pos="4253"/>
        </w:tabs>
        <w:spacing w:line="276" w:lineRule="auto"/>
        <w:ind w:left="0"/>
        <w:jc w:val="both"/>
        <w:rPr>
          <w:color w:val="232F62"/>
          <w:sz w:val="22"/>
          <w:szCs w:val="22"/>
        </w:rPr>
      </w:pPr>
    </w:p>
    <w:p w14:paraId="2006B050" w14:textId="77777777" w:rsidR="00FB5F97" w:rsidRPr="00FF7784" w:rsidRDefault="00FB5F97" w:rsidP="00067CCD">
      <w:pPr>
        <w:pStyle w:val="Ttulo4"/>
        <w:tabs>
          <w:tab w:val="left" w:pos="4253"/>
        </w:tabs>
        <w:spacing w:line="276" w:lineRule="auto"/>
        <w:ind w:left="0"/>
        <w:jc w:val="both"/>
        <w:rPr>
          <w:color w:val="232F62"/>
          <w:sz w:val="22"/>
          <w:szCs w:val="22"/>
        </w:rPr>
      </w:pPr>
    </w:p>
    <w:p w14:paraId="3BA6A363" w14:textId="77777777" w:rsidR="00FB5F97" w:rsidRPr="00FF7784" w:rsidRDefault="00FB5F97" w:rsidP="00067CCD">
      <w:pPr>
        <w:pStyle w:val="Ttulo4"/>
        <w:tabs>
          <w:tab w:val="left" w:pos="4253"/>
        </w:tabs>
        <w:spacing w:line="276" w:lineRule="auto"/>
        <w:ind w:left="0"/>
        <w:jc w:val="both"/>
        <w:rPr>
          <w:color w:val="232F62"/>
          <w:sz w:val="22"/>
          <w:szCs w:val="22"/>
        </w:rPr>
      </w:pPr>
    </w:p>
    <w:p w14:paraId="02D6DAE5" w14:textId="77777777" w:rsidR="00FB5F97" w:rsidRPr="00FF7784" w:rsidRDefault="00FB5F97" w:rsidP="00067CCD">
      <w:pPr>
        <w:pStyle w:val="Ttulo4"/>
        <w:tabs>
          <w:tab w:val="left" w:pos="4253"/>
        </w:tabs>
        <w:spacing w:line="276" w:lineRule="auto"/>
        <w:ind w:left="0"/>
        <w:jc w:val="both"/>
        <w:rPr>
          <w:color w:val="232F62"/>
          <w:sz w:val="22"/>
          <w:szCs w:val="22"/>
        </w:rPr>
      </w:pPr>
    </w:p>
    <w:p w14:paraId="07983313" w14:textId="77777777" w:rsidR="00FB5F97" w:rsidRPr="00FF7784" w:rsidRDefault="00FB5F97" w:rsidP="00067CCD">
      <w:pPr>
        <w:pStyle w:val="Ttulo4"/>
        <w:tabs>
          <w:tab w:val="left" w:pos="4253"/>
        </w:tabs>
        <w:spacing w:line="276" w:lineRule="auto"/>
        <w:ind w:left="0"/>
        <w:jc w:val="both"/>
        <w:rPr>
          <w:color w:val="232F62"/>
          <w:sz w:val="22"/>
          <w:szCs w:val="22"/>
        </w:rPr>
      </w:pPr>
    </w:p>
    <w:p w14:paraId="74EC1600" w14:textId="77777777" w:rsidR="00FB5F97" w:rsidRPr="00FF7784" w:rsidRDefault="00FB5F97" w:rsidP="00067CCD">
      <w:pPr>
        <w:pStyle w:val="Ttulo4"/>
        <w:tabs>
          <w:tab w:val="left" w:pos="4253"/>
        </w:tabs>
        <w:spacing w:line="276" w:lineRule="auto"/>
        <w:ind w:left="0"/>
        <w:jc w:val="both"/>
        <w:rPr>
          <w:color w:val="232F62"/>
          <w:sz w:val="22"/>
          <w:szCs w:val="22"/>
        </w:rPr>
      </w:pPr>
    </w:p>
    <w:p w14:paraId="2014F461" w14:textId="77777777" w:rsidR="00FB5F97" w:rsidRPr="00FF7784" w:rsidRDefault="00FB5F97" w:rsidP="00067CCD">
      <w:pPr>
        <w:pStyle w:val="Ttulo4"/>
        <w:tabs>
          <w:tab w:val="left" w:pos="4253"/>
        </w:tabs>
        <w:spacing w:line="276" w:lineRule="auto"/>
        <w:ind w:left="0"/>
        <w:jc w:val="both"/>
        <w:rPr>
          <w:color w:val="232F62"/>
          <w:sz w:val="22"/>
          <w:szCs w:val="22"/>
        </w:rPr>
      </w:pPr>
    </w:p>
    <w:p w14:paraId="5EEFF7A4" w14:textId="77777777" w:rsidR="00FB5F97" w:rsidRPr="00FF7784" w:rsidRDefault="00FB5F97" w:rsidP="00067CCD">
      <w:pPr>
        <w:pStyle w:val="Ttulo4"/>
        <w:tabs>
          <w:tab w:val="left" w:pos="4253"/>
        </w:tabs>
        <w:spacing w:line="276" w:lineRule="auto"/>
        <w:ind w:left="0"/>
        <w:jc w:val="both"/>
        <w:rPr>
          <w:color w:val="232F62"/>
          <w:sz w:val="22"/>
          <w:szCs w:val="22"/>
        </w:rPr>
      </w:pPr>
    </w:p>
    <w:p w14:paraId="36FC3694" w14:textId="77777777" w:rsidR="00FB5F97" w:rsidRPr="00FF7784" w:rsidRDefault="00FB5F97" w:rsidP="00067CCD">
      <w:pPr>
        <w:pStyle w:val="Ttulo4"/>
        <w:tabs>
          <w:tab w:val="left" w:pos="4253"/>
        </w:tabs>
        <w:spacing w:line="276" w:lineRule="auto"/>
        <w:ind w:left="0"/>
        <w:jc w:val="both"/>
        <w:rPr>
          <w:color w:val="232F62"/>
          <w:sz w:val="22"/>
          <w:szCs w:val="22"/>
        </w:rPr>
      </w:pPr>
    </w:p>
    <w:p w14:paraId="04C6AA1B" w14:textId="77777777" w:rsidR="00FB5F97" w:rsidRPr="00FF7784" w:rsidRDefault="00FB5F97" w:rsidP="00067CCD">
      <w:pPr>
        <w:pStyle w:val="Ttulo4"/>
        <w:tabs>
          <w:tab w:val="left" w:pos="4253"/>
        </w:tabs>
        <w:spacing w:line="276" w:lineRule="auto"/>
        <w:ind w:left="0"/>
        <w:jc w:val="both"/>
        <w:rPr>
          <w:color w:val="232F62"/>
          <w:sz w:val="22"/>
          <w:szCs w:val="22"/>
        </w:rPr>
      </w:pPr>
    </w:p>
    <w:p w14:paraId="54787538" w14:textId="77777777" w:rsidR="00FB5F97" w:rsidRPr="00FF7784" w:rsidRDefault="00FB5F97" w:rsidP="00067CCD">
      <w:pPr>
        <w:pStyle w:val="Ttulo4"/>
        <w:tabs>
          <w:tab w:val="left" w:pos="4253"/>
        </w:tabs>
        <w:spacing w:line="276" w:lineRule="auto"/>
        <w:ind w:left="0"/>
        <w:jc w:val="both"/>
        <w:rPr>
          <w:color w:val="232F62"/>
          <w:sz w:val="22"/>
          <w:szCs w:val="22"/>
        </w:rPr>
      </w:pPr>
    </w:p>
    <w:p w14:paraId="2C35D404" w14:textId="77777777" w:rsidR="00FB5F97" w:rsidRPr="00FF7784" w:rsidRDefault="00FB5F97" w:rsidP="00067CCD">
      <w:pPr>
        <w:pStyle w:val="Ttulo4"/>
        <w:tabs>
          <w:tab w:val="left" w:pos="4253"/>
        </w:tabs>
        <w:spacing w:line="276" w:lineRule="auto"/>
        <w:ind w:left="0"/>
        <w:jc w:val="both"/>
        <w:rPr>
          <w:color w:val="232F62"/>
          <w:sz w:val="22"/>
          <w:szCs w:val="22"/>
        </w:rPr>
      </w:pPr>
    </w:p>
    <w:p w14:paraId="28135BCC" w14:textId="77777777" w:rsidR="00FB5F97" w:rsidRPr="00FF7784" w:rsidRDefault="00FB5F97" w:rsidP="00067CCD">
      <w:pPr>
        <w:pStyle w:val="Ttulo4"/>
        <w:tabs>
          <w:tab w:val="left" w:pos="4253"/>
        </w:tabs>
        <w:spacing w:line="276" w:lineRule="auto"/>
        <w:ind w:left="0"/>
        <w:jc w:val="both"/>
        <w:rPr>
          <w:color w:val="232F62"/>
          <w:sz w:val="22"/>
          <w:szCs w:val="22"/>
        </w:rPr>
      </w:pPr>
    </w:p>
    <w:p w14:paraId="09B55962" w14:textId="77777777" w:rsidR="00FB5F97" w:rsidRPr="00FF7784" w:rsidRDefault="00FB5F97" w:rsidP="00067CCD">
      <w:pPr>
        <w:pStyle w:val="Ttulo4"/>
        <w:tabs>
          <w:tab w:val="left" w:pos="4253"/>
        </w:tabs>
        <w:spacing w:line="276" w:lineRule="auto"/>
        <w:ind w:left="0"/>
        <w:jc w:val="both"/>
        <w:rPr>
          <w:color w:val="232F62"/>
          <w:sz w:val="22"/>
          <w:szCs w:val="22"/>
        </w:rPr>
      </w:pPr>
    </w:p>
    <w:p w14:paraId="0D32C7E4" w14:textId="77777777" w:rsidR="00FB5F97" w:rsidRPr="00FF7784" w:rsidRDefault="00FB5F97" w:rsidP="00067CCD">
      <w:pPr>
        <w:pStyle w:val="Ttulo4"/>
        <w:tabs>
          <w:tab w:val="left" w:pos="4253"/>
        </w:tabs>
        <w:spacing w:line="276" w:lineRule="auto"/>
        <w:ind w:left="0"/>
        <w:jc w:val="both"/>
        <w:rPr>
          <w:color w:val="232F62"/>
          <w:sz w:val="22"/>
          <w:szCs w:val="22"/>
        </w:rPr>
      </w:pPr>
    </w:p>
    <w:p w14:paraId="702B2DA6" w14:textId="77777777" w:rsidR="00FB5F97" w:rsidRPr="00FF7784" w:rsidRDefault="00FB5F97" w:rsidP="00067CCD">
      <w:pPr>
        <w:pStyle w:val="Ttulo4"/>
        <w:tabs>
          <w:tab w:val="left" w:pos="4253"/>
        </w:tabs>
        <w:spacing w:line="276" w:lineRule="auto"/>
        <w:ind w:left="0"/>
        <w:jc w:val="both"/>
        <w:rPr>
          <w:color w:val="232F62"/>
          <w:sz w:val="22"/>
          <w:szCs w:val="22"/>
        </w:rPr>
      </w:pPr>
    </w:p>
    <w:p w14:paraId="43831F82" w14:textId="77777777" w:rsidR="00FB5F97" w:rsidRPr="00FF7784" w:rsidRDefault="00FB5F97" w:rsidP="00067CCD">
      <w:pPr>
        <w:pStyle w:val="Ttulo4"/>
        <w:tabs>
          <w:tab w:val="left" w:pos="4253"/>
        </w:tabs>
        <w:spacing w:line="276" w:lineRule="auto"/>
        <w:ind w:left="0"/>
        <w:jc w:val="both"/>
        <w:rPr>
          <w:color w:val="232F62"/>
          <w:sz w:val="22"/>
          <w:szCs w:val="22"/>
        </w:rPr>
      </w:pPr>
    </w:p>
    <w:p w14:paraId="185C8EC7" w14:textId="77777777" w:rsidR="00FB5F97" w:rsidRPr="00FF7784" w:rsidRDefault="00FB5F97" w:rsidP="00067CCD">
      <w:pPr>
        <w:pStyle w:val="Ttulo4"/>
        <w:tabs>
          <w:tab w:val="left" w:pos="4253"/>
        </w:tabs>
        <w:spacing w:line="276" w:lineRule="auto"/>
        <w:ind w:left="0"/>
        <w:jc w:val="both"/>
        <w:rPr>
          <w:color w:val="232F62"/>
          <w:sz w:val="22"/>
          <w:szCs w:val="22"/>
        </w:rPr>
      </w:pPr>
    </w:p>
    <w:p w14:paraId="31DE25E3" w14:textId="77777777" w:rsidR="00FB5F97" w:rsidRPr="00FF7784" w:rsidRDefault="00FB5F97" w:rsidP="00067CCD">
      <w:pPr>
        <w:pStyle w:val="Ttulo4"/>
        <w:tabs>
          <w:tab w:val="left" w:pos="4253"/>
        </w:tabs>
        <w:spacing w:line="276" w:lineRule="auto"/>
        <w:ind w:left="0"/>
        <w:jc w:val="both"/>
        <w:rPr>
          <w:color w:val="232F62"/>
          <w:sz w:val="22"/>
          <w:szCs w:val="22"/>
        </w:rPr>
      </w:pPr>
    </w:p>
    <w:p w14:paraId="326034C8" w14:textId="77777777" w:rsidR="00FB5F97" w:rsidRPr="00FF7784" w:rsidRDefault="00FB5F97" w:rsidP="00067CCD">
      <w:pPr>
        <w:pStyle w:val="Ttulo4"/>
        <w:tabs>
          <w:tab w:val="left" w:pos="4253"/>
        </w:tabs>
        <w:spacing w:line="276" w:lineRule="auto"/>
        <w:ind w:left="0"/>
        <w:jc w:val="both"/>
        <w:rPr>
          <w:color w:val="232F62"/>
          <w:sz w:val="22"/>
          <w:szCs w:val="22"/>
        </w:rPr>
      </w:pPr>
    </w:p>
    <w:p w14:paraId="2FD5A2CA" w14:textId="77777777" w:rsidR="00FB5F97" w:rsidRPr="00FF7784" w:rsidRDefault="00FB5F97" w:rsidP="00067CCD">
      <w:pPr>
        <w:pStyle w:val="Ttulo4"/>
        <w:tabs>
          <w:tab w:val="left" w:pos="4253"/>
        </w:tabs>
        <w:spacing w:line="276" w:lineRule="auto"/>
        <w:ind w:left="0"/>
        <w:jc w:val="both"/>
        <w:rPr>
          <w:color w:val="232F62"/>
          <w:sz w:val="22"/>
          <w:szCs w:val="22"/>
        </w:rPr>
      </w:pPr>
    </w:p>
    <w:p w14:paraId="31D2F9D3" w14:textId="77777777" w:rsidR="00FB5F97" w:rsidRPr="00FF7784" w:rsidRDefault="00FB5F97" w:rsidP="00067CCD">
      <w:pPr>
        <w:pStyle w:val="Ttulo4"/>
        <w:tabs>
          <w:tab w:val="left" w:pos="4253"/>
        </w:tabs>
        <w:spacing w:line="276" w:lineRule="auto"/>
        <w:ind w:left="0"/>
        <w:jc w:val="both"/>
        <w:rPr>
          <w:color w:val="232F62"/>
          <w:sz w:val="22"/>
          <w:szCs w:val="22"/>
        </w:rPr>
      </w:pPr>
    </w:p>
    <w:p w14:paraId="05C6D059" w14:textId="77777777" w:rsidR="00FB5F97" w:rsidRPr="00FF7784" w:rsidRDefault="00FB5F97" w:rsidP="00067CCD">
      <w:pPr>
        <w:pStyle w:val="Ttulo4"/>
        <w:tabs>
          <w:tab w:val="left" w:pos="4253"/>
        </w:tabs>
        <w:spacing w:line="276" w:lineRule="auto"/>
        <w:ind w:left="0"/>
        <w:jc w:val="both"/>
        <w:rPr>
          <w:color w:val="232F62"/>
          <w:sz w:val="22"/>
          <w:szCs w:val="22"/>
        </w:rPr>
      </w:pPr>
    </w:p>
    <w:p w14:paraId="37339EC1" w14:textId="77777777" w:rsidR="00FB5F97" w:rsidRPr="00FF7784" w:rsidRDefault="00FB5F97" w:rsidP="00067CCD">
      <w:pPr>
        <w:pStyle w:val="Ttulo4"/>
        <w:tabs>
          <w:tab w:val="left" w:pos="4253"/>
        </w:tabs>
        <w:spacing w:line="276" w:lineRule="auto"/>
        <w:ind w:left="0"/>
        <w:jc w:val="both"/>
        <w:rPr>
          <w:color w:val="232F62"/>
          <w:sz w:val="22"/>
          <w:szCs w:val="22"/>
        </w:rPr>
      </w:pPr>
    </w:p>
    <w:p w14:paraId="525E2356" w14:textId="77777777" w:rsidR="00FB5F97" w:rsidRPr="00FF7784" w:rsidRDefault="00FB5F97" w:rsidP="00067CCD">
      <w:pPr>
        <w:pStyle w:val="Ttulo4"/>
        <w:tabs>
          <w:tab w:val="left" w:pos="4253"/>
        </w:tabs>
        <w:spacing w:line="276" w:lineRule="auto"/>
        <w:ind w:left="0"/>
        <w:jc w:val="both"/>
        <w:rPr>
          <w:color w:val="232F62"/>
          <w:sz w:val="22"/>
          <w:szCs w:val="22"/>
        </w:rPr>
      </w:pPr>
    </w:p>
    <w:p w14:paraId="007E7030" w14:textId="77777777" w:rsidR="00FB5F97" w:rsidRPr="00FF7784" w:rsidRDefault="00FB5F97" w:rsidP="00067CCD">
      <w:pPr>
        <w:pStyle w:val="Ttulo4"/>
        <w:tabs>
          <w:tab w:val="left" w:pos="4253"/>
        </w:tabs>
        <w:spacing w:line="276" w:lineRule="auto"/>
        <w:ind w:left="0"/>
        <w:jc w:val="both"/>
        <w:rPr>
          <w:color w:val="232F62"/>
          <w:sz w:val="22"/>
          <w:szCs w:val="22"/>
        </w:rPr>
      </w:pPr>
    </w:p>
    <w:p w14:paraId="0DA2A207" w14:textId="77777777" w:rsidR="00FB5F97" w:rsidRPr="00FF7784" w:rsidRDefault="00FB5F97" w:rsidP="00067CCD">
      <w:pPr>
        <w:pStyle w:val="Ttulo4"/>
        <w:tabs>
          <w:tab w:val="left" w:pos="4253"/>
        </w:tabs>
        <w:spacing w:line="276" w:lineRule="auto"/>
        <w:ind w:left="0"/>
        <w:jc w:val="both"/>
        <w:rPr>
          <w:color w:val="232F62"/>
          <w:sz w:val="22"/>
          <w:szCs w:val="22"/>
        </w:rPr>
      </w:pPr>
    </w:p>
    <w:p w14:paraId="332EB00D" w14:textId="77777777" w:rsidR="00FB5F97" w:rsidRPr="00FF7784" w:rsidRDefault="00FB5F97" w:rsidP="00067CCD">
      <w:pPr>
        <w:pStyle w:val="Ttulo4"/>
        <w:tabs>
          <w:tab w:val="left" w:pos="4253"/>
        </w:tabs>
        <w:spacing w:line="276" w:lineRule="auto"/>
        <w:ind w:left="0"/>
        <w:jc w:val="both"/>
        <w:rPr>
          <w:color w:val="232F62"/>
          <w:sz w:val="22"/>
          <w:szCs w:val="22"/>
        </w:rPr>
      </w:pPr>
    </w:p>
    <w:p w14:paraId="2124A8F8" w14:textId="77777777" w:rsidR="00FB5F97" w:rsidRPr="00067CCD" w:rsidRDefault="00FB5F97" w:rsidP="00067CCD">
      <w:pPr>
        <w:pStyle w:val="Ttulo4"/>
        <w:tabs>
          <w:tab w:val="left" w:pos="4253"/>
        </w:tabs>
        <w:spacing w:line="276" w:lineRule="auto"/>
        <w:ind w:left="0"/>
        <w:jc w:val="both"/>
        <w:rPr>
          <w:color w:val="232F62"/>
          <w:sz w:val="22"/>
          <w:szCs w:val="22"/>
        </w:rPr>
        <w:sectPr w:rsidR="00FB5F97" w:rsidRPr="00067CCD" w:rsidSect="00CB09F9">
          <w:type w:val="continuous"/>
          <w:pgSz w:w="12240" w:h="15840"/>
          <w:pgMar w:top="1560" w:right="1610" w:bottom="1843" w:left="1559" w:header="709" w:footer="709" w:gutter="0"/>
          <w:cols w:num="2" w:space="567"/>
          <w:docGrid w:linePitch="360"/>
        </w:sectPr>
      </w:pPr>
    </w:p>
    <w:p w14:paraId="167303CE" w14:textId="77777777" w:rsidR="00A04D0F" w:rsidRPr="00067CCD" w:rsidRDefault="00A04D0F" w:rsidP="00067CCD">
      <w:pPr>
        <w:pStyle w:val="Ttulo4"/>
        <w:tabs>
          <w:tab w:val="left" w:pos="4253"/>
        </w:tabs>
        <w:spacing w:line="276" w:lineRule="auto"/>
        <w:ind w:left="0"/>
        <w:jc w:val="both"/>
        <w:rPr>
          <w:color w:val="232F62"/>
          <w:sz w:val="22"/>
          <w:szCs w:val="22"/>
        </w:rPr>
      </w:pPr>
    </w:p>
    <w:p w14:paraId="5565BF87" w14:textId="77777777" w:rsidR="009C1CEA" w:rsidRPr="00067CCD" w:rsidRDefault="009C1CEA" w:rsidP="00067CCD">
      <w:pPr>
        <w:pStyle w:val="Ttulo4"/>
        <w:tabs>
          <w:tab w:val="left" w:pos="4253"/>
          <w:tab w:val="left" w:pos="4395"/>
        </w:tabs>
        <w:spacing w:line="276" w:lineRule="auto"/>
        <w:ind w:left="0"/>
        <w:jc w:val="both"/>
        <w:rPr>
          <w:color w:val="232F62"/>
          <w:sz w:val="22"/>
          <w:szCs w:val="22"/>
        </w:rPr>
      </w:pPr>
    </w:p>
    <w:p w14:paraId="3B717D64" w14:textId="77777777" w:rsidR="00FA53E6" w:rsidRPr="00067CCD" w:rsidRDefault="00FA53E6" w:rsidP="00067CCD">
      <w:pPr>
        <w:spacing w:after="0" w:line="276" w:lineRule="auto"/>
        <w:ind w:right="333"/>
        <w:rPr>
          <w:rFonts w:ascii="Century Gothic" w:hAnsi="Century Gothic" w:cs="Arial"/>
          <w:b/>
          <w:color w:val="232F62"/>
        </w:rPr>
      </w:pPr>
    </w:p>
    <w:p w14:paraId="0BE4314F" w14:textId="77777777" w:rsidR="00FA53E6" w:rsidRPr="00067CCD" w:rsidRDefault="00B3156D" w:rsidP="00067CCD">
      <w:pPr>
        <w:spacing w:after="0" w:line="276" w:lineRule="auto"/>
        <w:ind w:right="333"/>
        <w:rPr>
          <w:rFonts w:ascii="Century Gothic" w:hAnsi="Century Gothic" w:cs="Arial"/>
          <w:b/>
          <w:color w:val="232F62"/>
        </w:rPr>
      </w:pPr>
      <w:r w:rsidRPr="00067CCD">
        <w:rPr>
          <w:rFonts w:ascii="Century Gothic" w:hAnsi="Century Gothic" w:cs="Arial"/>
          <w:noProof/>
          <w:color w:val="232F62"/>
        </w:rPr>
        <w:lastRenderedPageBreak/>
        <mc:AlternateContent>
          <mc:Choice Requires="wps">
            <w:drawing>
              <wp:anchor distT="45720" distB="45720" distL="114300" distR="114300" simplePos="0" relativeHeight="251698176" behindDoc="0" locked="0" layoutInCell="1" allowOverlap="1" wp14:anchorId="6E76D033" wp14:editId="0B4E514A">
                <wp:simplePos x="0" y="0"/>
                <wp:positionH relativeFrom="column">
                  <wp:posOffset>-924687</wp:posOffset>
                </wp:positionH>
                <wp:positionV relativeFrom="page">
                  <wp:posOffset>9606280</wp:posOffset>
                </wp:positionV>
                <wp:extent cx="352425" cy="287020"/>
                <wp:effectExtent l="0" t="0" r="9525" b="0"/>
                <wp:wrapThrough wrapText="bothSides">
                  <wp:wrapPolygon edited="0">
                    <wp:start x="0" y="0"/>
                    <wp:lineTo x="0" y="20071"/>
                    <wp:lineTo x="21016" y="20071"/>
                    <wp:lineTo x="21016" y="0"/>
                    <wp:lineTo x="0" y="0"/>
                  </wp:wrapPolygon>
                </wp:wrapThrough>
                <wp:docPr id="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7020"/>
                        </a:xfrm>
                        <a:prstGeom prst="rect">
                          <a:avLst/>
                        </a:prstGeom>
                        <a:solidFill>
                          <a:srgbClr val="FFFFFF"/>
                        </a:solidFill>
                        <a:ln w="9525">
                          <a:noFill/>
                          <a:miter lim="800000"/>
                          <a:headEnd/>
                          <a:tailEnd/>
                        </a:ln>
                      </wps:spPr>
                      <wps:txbx>
                        <w:txbxContent>
                          <w:p w14:paraId="5E9A8119" w14:textId="77777777" w:rsidR="00B60B1C" w:rsidRPr="00DD7E3B" w:rsidRDefault="00B60B1C" w:rsidP="00EB3C68">
                            <w:pPr>
                              <w:rPr>
                                <w:rFonts w:ascii="Century Gothic" w:hAnsi="Century Gothic"/>
                                <w:b/>
                                <w:sz w:val="20"/>
                                <w:szCs w:val="20"/>
                              </w:rPr>
                            </w:pPr>
                            <w:r>
                              <w:rPr>
                                <w:rFonts w:ascii="Century Gothic" w:hAnsi="Century Gothic"/>
                                <w:b/>
                                <w:color w:val="457171"/>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D033" id="_x0000_s1093" type="#_x0000_t202" style="position:absolute;margin-left:-72.8pt;margin-top:756.4pt;width:27.75pt;height:22.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" stroked="f">
                <v:textbox>
                  <w:txbxContent>
                    <w:p w14:paraId="5E9A8119" w14:textId="77777777" w:rsidR="00B60B1C" w:rsidRPr="00DD7E3B" w:rsidRDefault="00B60B1C" w:rsidP="00EB3C68">
                      <w:pPr>
                        <w:rPr>
                          <w:rFonts w:ascii="Century Gothic" w:hAnsi="Century Gothic"/>
                          <w:b/>
                          <w:sz w:val="20"/>
                          <w:szCs w:val="20"/>
                        </w:rPr>
                      </w:pPr>
                      <w:r>
                        <w:rPr>
                          <w:rFonts w:ascii="Century Gothic" w:hAnsi="Century Gothic"/>
                          <w:b/>
                          <w:color w:val="457171"/>
                          <w:sz w:val="20"/>
                          <w:szCs w:val="20"/>
                        </w:rPr>
                        <w:t>8</w:t>
                      </w:r>
                    </w:p>
                  </w:txbxContent>
                </v:textbox>
                <w10:wrap type="through" anchory="page"/>
              </v:shape>
            </w:pict>
          </mc:Fallback>
        </mc:AlternateContent>
      </w:r>
    </w:p>
    <w:p w14:paraId="4C445E38" w14:textId="77777777" w:rsidR="00FA53E6" w:rsidRPr="00067CCD" w:rsidRDefault="00FA53E6" w:rsidP="00067CCD">
      <w:pPr>
        <w:spacing w:after="0" w:line="276" w:lineRule="auto"/>
        <w:ind w:left="-1701" w:right="333"/>
        <w:rPr>
          <w:rFonts w:ascii="Century Gothic" w:hAnsi="Century Gothic" w:cs="Arial"/>
          <w:b/>
          <w:color w:val="232F62"/>
        </w:rPr>
      </w:pPr>
    </w:p>
    <w:p w14:paraId="75DF5EDC" w14:textId="77777777" w:rsidR="00FA53E6" w:rsidRPr="00067CCD" w:rsidRDefault="00FA53E6" w:rsidP="00067CCD">
      <w:pPr>
        <w:spacing w:after="0" w:line="276" w:lineRule="auto"/>
        <w:ind w:right="333"/>
        <w:rPr>
          <w:rFonts w:ascii="Century Gothic" w:hAnsi="Century Gothic" w:cs="Arial"/>
          <w:b/>
          <w:color w:val="232F62"/>
        </w:rPr>
      </w:pPr>
    </w:p>
    <w:p w14:paraId="154719EE" w14:textId="77777777" w:rsidR="00FA53E6" w:rsidRPr="00067CCD" w:rsidRDefault="00FA53E6" w:rsidP="00067CCD">
      <w:pPr>
        <w:spacing w:after="0" w:line="276" w:lineRule="auto"/>
        <w:ind w:right="333"/>
        <w:rPr>
          <w:rFonts w:ascii="Century Gothic" w:hAnsi="Century Gothic" w:cs="Arial"/>
          <w:b/>
          <w:color w:val="232F62"/>
        </w:rPr>
      </w:pPr>
    </w:p>
    <w:p w14:paraId="63BA8A9D" w14:textId="77777777" w:rsidR="00FA53E6" w:rsidRPr="00067CCD" w:rsidRDefault="00FA53E6" w:rsidP="00067CCD">
      <w:pPr>
        <w:spacing w:after="0" w:line="276" w:lineRule="auto"/>
        <w:ind w:left="-1701" w:right="333"/>
        <w:rPr>
          <w:rFonts w:ascii="Century Gothic" w:hAnsi="Century Gothic" w:cs="Arial"/>
          <w:b/>
          <w:color w:val="232F62"/>
        </w:rPr>
      </w:pPr>
    </w:p>
    <w:p w14:paraId="066489FF" w14:textId="77777777" w:rsidR="00FA53E6" w:rsidRPr="00067CCD" w:rsidRDefault="00FA53E6" w:rsidP="00067CCD">
      <w:pPr>
        <w:spacing w:line="276" w:lineRule="auto"/>
        <w:ind w:left="-1701" w:right="333"/>
        <w:rPr>
          <w:rFonts w:ascii="Century Gothic" w:hAnsi="Century Gothic" w:cs="Arial"/>
          <w:b/>
          <w:color w:val="232F62"/>
        </w:rPr>
      </w:pPr>
    </w:p>
    <w:p w14:paraId="5A0EB0C2" w14:textId="77777777" w:rsidR="00FA53E6" w:rsidRPr="00067CCD" w:rsidRDefault="00FA53E6" w:rsidP="00067CCD">
      <w:pPr>
        <w:spacing w:line="276" w:lineRule="auto"/>
        <w:ind w:right="333"/>
        <w:rPr>
          <w:rFonts w:ascii="Century Gothic" w:hAnsi="Century Gothic" w:cs="Arial"/>
          <w:b/>
          <w:color w:val="232F62"/>
        </w:rPr>
      </w:pPr>
    </w:p>
    <w:p w14:paraId="009FFA5E" w14:textId="77777777" w:rsidR="00FA53E6" w:rsidRPr="00067CCD" w:rsidRDefault="00FA53E6" w:rsidP="00067CCD">
      <w:pPr>
        <w:spacing w:line="276" w:lineRule="auto"/>
        <w:ind w:right="333"/>
        <w:rPr>
          <w:rFonts w:ascii="Century Gothic" w:hAnsi="Century Gothic" w:cs="Arial"/>
          <w:b/>
          <w:color w:val="232F62"/>
        </w:rPr>
      </w:pPr>
    </w:p>
    <w:p w14:paraId="14548D3E" w14:textId="77777777" w:rsidR="00FA53E6" w:rsidRPr="00067CCD" w:rsidRDefault="00FA53E6" w:rsidP="00067CCD">
      <w:pPr>
        <w:spacing w:line="276" w:lineRule="auto"/>
        <w:ind w:right="333"/>
        <w:rPr>
          <w:rFonts w:ascii="Century Gothic" w:hAnsi="Century Gothic" w:cs="Arial"/>
          <w:b/>
          <w:color w:val="232F62"/>
        </w:rPr>
      </w:pPr>
    </w:p>
    <w:p w14:paraId="0ABB33A2" w14:textId="77777777" w:rsidR="00FA53E6" w:rsidRDefault="00FA53E6" w:rsidP="007B4A42">
      <w:pPr>
        <w:spacing w:line="276" w:lineRule="auto"/>
        <w:ind w:right="333"/>
        <w:rPr>
          <w:rFonts w:ascii="Century Gothic" w:hAnsi="Century Gothic" w:cs="Arial"/>
          <w:b/>
          <w:color w:val="284C4C"/>
        </w:rPr>
      </w:pPr>
    </w:p>
    <w:p w14:paraId="4AB87DFE" w14:textId="77777777" w:rsidR="00FA53E6" w:rsidRDefault="00FA53E6" w:rsidP="007B4A42">
      <w:pPr>
        <w:spacing w:line="276" w:lineRule="auto"/>
        <w:ind w:right="333"/>
        <w:rPr>
          <w:rFonts w:ascii="Century Gothic" w:hAnsi="Century Gothic" w:cs="Arial"/>
          <w:b/>
          <w:color w:val="284C4C"/>
        </w:rPr>
      </w:pPr>
    </w:p>
    <w:p w14:paraId="22C65AF2" w14:textId="77777777" w:rsidR="00FA53E6" w:rsidRDefault="00FA53E6" w:rsidP="007B4A42">
      <w:pPr>
        <w:spacing w:line="276" w:lineRule="auto"/>
        <w:ind w:right="333"/>
        <w:rPr>
          <w:rFonts w:ascii="Century Gothic" w:hAnsi="Century Gothic" w:cs="Arial"/>
          <w:b/>
          <w:color w:val="284C4C"/>
        </w:rPr>
      </w:pPr>
    </w:p>
    <w:p w14:paraId="2E9BB3A8" w14:textId="77777777" w:rsidR="00FA53E6" w:rsidRDefault="00FA53E6" w:rsidP="007B4A42">
      <w:pPr>
        <w:spacing w:line="276" w:lineRule="auto"/>
        <w:ind w:right="333"/>
        <w:rPr>
          <w:rFonts w:ascii="Century Gothic" w:hAnsi="Century Gothic" w:cs="Arial"/>
          <w:b/>
          <w:color w:val="284C4C"/>
        </w:rPr>
      </w:pPr>
    </w:p>
    <w:p w14:paraId="26480149" w14:textId="77777777" w:rsidR="00FA53E6" w:rsidRDefault="00FA53E6" w:rsidP="007B4A42">
      <w:pPr>
        <w:spacing w:line="276" w:lineRule="auto"/>
        <w:ind w:right="333"/>
        <w:rPr>
          <w:rFonts w:ascii="Century Gothic" w:hAnsi="Century Gothic" w:cs="Arial"/>
          <w:b/>
          <w:color w:val="284C4C"/>
        </w:rPr>
      </w:pPr>
    </w:p>
    <w:p w14:paraId="33660B69" w14:textId="77777777" w:rsidR="00FA53E6" w:rsidRDefault="00FA53E6" w:rsidP="007B4A42">
      <w:pPr>
        <w:spacing w:line="276" w:lineRule="auto"/>
        <w:ind w:right="333"/>
        <w:rPr>
          <w:rFonts w:ascii="Century Gothic" w:hAnsi="Century Gothic" w:cs="Arial"/>
          <w:b/>
          <w:color w:val="284C4C"/>
        </w:rPr>
      </w:pPr>
    </w:p>
    <w:p w14:paraId="1CF94B82" w14:textId="6A6DB2F0" w:rsidR="00567585" w:rsidRPr="002504A8" w:rsidRDefault="00567585" w:rsidP="00A16D94">
      <w:pPr>
        <w:spacing w:after="0" w:line="276" w:lineRule="auto"/>
        <w:ind w:left="-1559" w:right="-1559"/>
        <w:rPr>
          <w:rFonts w:ascii="Century Gothic" w:hAnsi="Century Gothic" w:cs="Arial"/>
          <w:b/>
          <w:color w:val="284C4C"/>
        </w:rPr>
      </w:pPr>
    </w:p>
    <w:sectPr w:rsidR="00567585" w:rsidRPr="002504A8" w:rsidSect="002D6187">
      <w:type w:val="continuous"/>
      <w:pgSz w:w="12240" w:h="15840" w:code="1"/>
      <w:pgMar w:top="0" w:right="1608" w:bottom="1560" w:left="1559" w:header="709" w:footer="709" w:gutter="0"/>
      <w:cols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ernarda BF. Flores" w:date="2017-10-23T10:09:00Z" w:initials="BBF">
    <w:p w14:paraId="1FF47412" w14:textId="77777777" w:rsidR="00B60B1C" w:rsidRDefault="00B60B1C" w:rsidP="00FB5F97">
      <w:pPr>
        <w:pStyle w:val="Textocomentario"/>
      </w:pPr>
      <w:r>
        <w:rPr>
          <w:rStyle w:val="Refdecomentario"/>
        </w:rPr>
        <w:annotationRef/>
      </w:r>
      <w:r>
        <w:t>Empresas??? No es mejor hablar de la Administración Pública????</w:t>
      </w:r>
    </w:p>
  </w:comment>
  <w:comment w:id="3" w:author="Bernarda BF. Flores" w:date="2017-10-23T10:22:00Z" w:initials="BBF">
    <w:p w14:paraId="00158A3E" w14:textId="77777777" w:rsidR="00B60B1C" w:rsidRDefault="00B60B1C" w:rsidP="00FB5F97">
      <w:pPr>
        <w:pStyle w:val="Textocomentario"/>
      </w:pPr>
      <w:r>
        <w:rPr>
          <w:rStyle w:val="Refdecomentario"/>
        </w:rPr>
        <w:annotationRef/>
      </w:r>
      <w:r>
        <w:t>Servidor público o funcionario público</w:t>
      </w:r>
    </w:p>
  </w:comment>
  <w:comment w:id="4" w:author="Bernarda BF. Flores" w:date="2017-10-30T11:39:00Z" w:initials="BBF">
    <w:p w14:paraId="55652CBC" w14:textId="77777777" w:rsidR="00B60B1C" w:rsidRDefault="00B60B1C" w:rsidP="00FB5F97">
      <w:pPr>
        <w:pStyle w:val="Textocomentario"/>
      </w:pPr>
      <w:r>
        <w:rPr>
          <w:rStyle w:val="Refdecomentario"/>
        </w:rPr>
        <w:annotationRef/>
      </w:r>
      <w:r>
        <w:t>Matizar</w:t>
      </w:r>
    </w:p>
  </w:comment>
  <w:comment w:id="5" w:author="Bernarda BF. Flores" w:date="2017-10-30T11:39:00Z" w:initials="BBF">
    <w:p w14:paraId="25721BB1" w14:textId="77777777" w:rsidR="00B60B1C" w:rsidRDefault="00B60B1C" w:rsidP="00FB5F97">
      <w:pPr>
        <w:pStyle w:val="Textocomentario"/>
      </w:pPr>
      <w:r>
        <w:rPr>
          <w:rStyle w:val="Refdecomentario"/>
        </w:rPr>
        <w:annotationRef/>
      </w:r>
      <w:r>
        <w:t>Eliminar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F47412" w15:done="0"/>
  <w15:commentEx w15:paraId="00158A3E" w15:done="0"/>
  <w15:commentEx w15:paraId="55652CBC" w15:done="0"/>
  <w15:commentEx w15:paraId="25721B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F47412" w16cid:durableId="1DE4A333"/>
  <w16cid:commentId w16cid:paraId="00158A3E" w16cid:durableId="1DE4A334"/>
  <w16cid:commentId w16cid:paraId="55652CBC" w16cid:durableId="1DE4A335"/>
  <w16cid:commentId w16cid:paraId="25721BB1" w16cid:durableId="1DE4A3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357E7" w14:textId="77777777" w:rsidR="00CC3532" w:rsidRDefault="00CC3532" w:rsidP="00900C91">
      <w:pPr>
        <w:spacing w:after="0" w:line="240" w:lineRule="auto"/>
      </w:pPr>
      <w:r>
        <w:separator/>
      </w:r>
    </w:p>
  </w:endnote>
  <w:endnote w:type="continuationSeparator" w:id="0">
    <w:p w14:paraId="38A32AFA" w14:textId="77777777" w:rsidR="00CC3532" w:rsidRDefault="00CC3532" w:rsidP="00900C91">
      <w:pPr>
        <w:spacing w:after="0" w:line="240" w:lineRule="auto"/>
      </w:pPr>
      <w:r>
        <w:continuationSeparator/>
      </w:r>
    </w:p>
  </w:endnote>
  <w:endnote w:id="1">
    <w:p w14:paraId="5F9D2978" w14:textId="77777777" w:rsidR="00B60B1C" w:rsidRPr="00E051B5" w:rsidRDefault="00B60B1C" w:rsidP="00FB5F97">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Real Academia la Lengua Española.</w:t>
      </w:r>
    </w:p>
  </w:endnote>
  <w:endnote w:id="2">
    <w:p w14:paraId="2B4CD436" w14:textId="77777777" w:rsidR="00B60B1C" w:rsidRPr="00E051B5" w:rsidRDefault="00B60B1C" w:rsidP="00FB5F97">
      <w:pPr>
        <w:spacing w:line="240" w:lineRule="auto"/>
        <w:contextualSpacing/>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w:t>
      </w:r>
      <w:hyperlink r:id="rId1" w:anchor="ixzz4tXkJUKt9" w:history="1">
        <w:r w:rsidRPr="00E051B5">
          <w:rPr>
            <w:rFonts w:ascii="Arial" w:eastAsia="Times New Roman" w:hAnsi="Arial" w:cs="Arial"/>
            <w:sz w:val="16"/>
            <w:szCs w:val="16"/>
            <w:lang w:val="es-MX" w:eastAsia="es-ES"/>
          </w:rPr>
          <w:t>https://www.caracteristicas.co/burocracia/#ixzz4tXkJUKt9</w:t>
        </w:r>
      </w:hyperlink>
      <w:r>
        <w:rPr>
          <w:rFonts w:ascii="Arial" w:eastAsia="Times New Roman" w:hAnsi="Arial" w:cs="Arial"/>
          <w:sz w:val="16"/>
          <w:szCs w:val="16"/>
          <w:lang w:val="es-MX" w:eastAsia="es-ES"/>
        </w:rPr>
        <w:t>.</w:t>
      </w:r>
    </w:p>
  </w:endnote>
  <w:endnote w:id="3">
    <w:p w14:paraId="3D75D982" w14:textId="77777777" w:rsidR="00B60B1C" w:rsidRPr="00E051B5" w:rsidRDefault="00B60B1C" w:rsidP="00FB5F97">
      <w:pPr>
        <w:pStyle w:val="Textonotaalfinal"/>
        <w:contextualSpacing/>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Los problemas de la burocracia: Merton, 2012.</w:t>
      </w:r>
    </w:p>
  </w:endnote>
  <w:endnote w:id="4">
    <w:p w14:paraId="6D262B69" w14:textId="77777777" w:rsidR="00B60B1C" w:rsidRPr="00E051B5" w:rsidRDefault="00B60B1C" w:rsidP="00FB5F97">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Alejandro Salas, de Transparencia Internacional, Mencionado por Andrés Openhainer.</w:t>
      </w:r>
    </w:p>
  </w:endnote>
  <w:endnote w:id="5">
    <w:p w14:paraId="6C5C5D84" w14:textId="77777777" w:rsidR="00B60B1C" w:rsidRPr="00E051B5" w:rsidRDefault="00B60B1C" w:rsidP="00FB5F97">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la mala burocracia: fábrica de ineficiencia, perversidad y desmotivación. Sergio vadillo bueno.</w:t>
      </w:r>
    </w:p>
  </w:endnote>
  <w:endnote w:id="6">
    <w:p w14:paraId="3D7F1BF8" w14:textId="77777777" w:rsidR="00B60B1C" w:rsidRPr="00E051B5" w:rsidRDefault="00B60B1C" w:rsidP="009970BE">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elaboración propia en base a publicaciones de ambas entidades. 2016.</w:t>
      </w:r>
    </w:p>
  </w:endnote>
  <w:endnote w:id="7">
    <w:p w14:paraId="4496AD01" w14:textId="77777777" w:rsidR="00CE445F" w:rsidRPr="00E051B5" w:rsidRDefault="00CE445F" w:rsidP="00CE445F">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Extractado de Libertad económica y crecimiento económico: teoría y evidencias. Isaac Leobardo Sánchez Juárez</w:t>
      </w:r>
    </w:p>
  </w:endnote>
  <w:endnote w:id="8">
    <w:p w14:paraId="397B1534" w14:textId="77777777" w:rsidR="00CE445F" w:rsidRPr="00E051B5" w:rsidRDefault="00CE445F" w:rsidP="00CE445F">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Extractado de Libertad económica y crecimiento económico: teoría y evidencias. Isaac Leobardo Sánchez Juárez. Página 50.</w:t>
      </w:r>
    </w:p>
  </w:endnote>
  <w:endnote w:id="9">
    <w:p w14:paraId="26DC6FF7" w14:textId="77777777" w:rsidR="00BE224A" w:rsidRPr="00E051B5" w:rsidRDefault="00BE224A" w:rsidP="00BE224A">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Extractado de Libertad Económica en el Mundo, Reporte 2016, Fraser Institute y de Puntos destacados del índice de libertad económica 2016, The Heritage Foundation.</w:t>
      </w:r>
    </w:p>
  </w:endnote>
  <w:endnote w:id="10">
    <w:p w14:paraId="66157027" w14:textId="77777777" w:rsidR="005E6ACF" w:rsidRPr="00E051B5" w:rsidRDefault="005E6ACF" w:rsidP="005E6ACF">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Extractado de Libertad Económica en el Mundo, Reporte 2016, Fraser Institute y de Puntos destacados del índice de libertad económica 2016, The Heritage Foundation.</w:t>
      </w:r>
    </w:p>
  </w:endnote>
  <w:endnote w:id="11">
    <w:p w14:paraId="1D81DD28" w14:textId="77777777" w:rsidR="001B784B" w:rsidRPr="00E051B5" w:rsidRDefault="001B784B" w:rsidP="001B784B">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Fraser Institute y de Puntos destacados del índice de libertad económica 2016, The Heritage Foundation. Página 27.</w:t>
      </w:r>
    </w:p>
  </w:endnote>
  <w:endnote w:id="12">
    <w:p w14:paraId="12C98603" w14:textId="77777777" w:rsidR="00397341" w:rsidRPr="00E051B5" w:rsidRDefault="00397341" w:rsidP="00397341">
      <w:pPr>
        <w:pStyle w:val="Textonotaalfinal"/>
        <w:rPr>
          <w:rFonts w:ascii="Arial" w:hAnsi="Arial" w:cs="Arial"/>
          <w:sz w:val="16"/>
          <w:szCs w:val="16"/>
        </w:rPr>
      </w:pPr>
      <w:r w:rsidRPr="00E051B5">
        <w:rPr>
          <w:rStyle w:val="Refdenotaalfinal"/>
          <w:rFonts w:ascii="Arial" w:hAnsi="Arial" w:cs="Arial"/>
          <w:sz w:val="16"/>
          <w:szCs w:val="16"/>
        </w:rPr>
        <w:endnoteRef/>
      </w:r>
      <w:r w:rsidRPr="00E051B5">
        <w:rPr>
          <w:rFonts w:ascii="Arial" w:hAnsi="Arial" w:cs="Arial"/>
          <w:sz w:val="16"/>
          <w:szCs w:val="16"/>
        </w:rPr>
        <w:t xml:space="preserve"> Fuente: Extractado de Libertad Económica en el Mundo, Reporte 2016, Fraser Institute y de Puntos destacados del índice de libertad económica 2016, The Heritage Foundation.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entytwelve Slab">
    <w:altName w:val="Cambria"/>
    <w:panose1 w:val="00000000000000000000"/>
    <w:charset w:val="4D"/>
    <w:family w:val="roman"/>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51E2" w14:textId="77777777" w:rsidR="00B60B1C" w:rsidRDefault="00B60B1C">
    <w:pPr>
      <w:pStyle w:val="Piedep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4FC8" w14:textId="77777777" w:rsidR="00CC3532" w:rsidRDefault="00CC3532" w:rsidP="00900C91">
      <w:pPr>
        <w:spacing w:after="0" w:line="240" w:lineRule="auto"/>
      </w:pPr>
      <w:r>
        <w:separator/>
      </w:r>
    </w:p>
  </w:footnote>
  <w:footnote w:type="continuationSeparator" w:id="0">
    <w:p w14:paraId="445C6910" w14:textId="77777777" w:rsidR="00CC3532" w:rsidRDefault="00CC3532" w:rsidP="00900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27FA0"/>
    <w:multiLevelType w:val="hybridMultilevel"/>
    <w:tmpl w:val="E488B1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E74C1A"/>
    <w:multiLevelType w:val="hybridMultilevel"/>
    <w:tmpl w:val="7E9A3F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E37D77"/>
    <w:multiLevelType w:val="hybridMultilevel"/>
    <w:tmpl w:val="1FC63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3E0C63"/>
    <w:multiLevelType w:val="hybridMultilevel"/>
    <w:tmpl w:val="B46E7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36448E"/>
    <w:multiLevelType w:val="hybridMultilevel"/>
    <w:tmpl w:val="3A8C8AE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E1335D"/>
    <w:multiLevelType w:val="hybridMultilevel"/>
    <w:tmpl w:val="7E5AA26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1BBE07A7"/>
    <w:multiLevelType w:val="hybridMultilevel"/>
    <w:tmpl w:val="956A767A"/>
    <w:lvl w:ilvl="0" w:tplc="0C0A000F">
      <w:start w:val="1"/>
      <w:numFmt w:val="decimal"/>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7D1E54"/>
    <w:multiLevelType w:val="hybridMultilevel"/>
    <w:tmpl w:val="6268AE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34714C8"/>
    <w:multiLevelType w:val="hybridMultilevel"/>
    <w:tmpl w:val="4CF6FD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B04FD7"/>
    <w:multiLevelType w:val="hybridMultilevel"/>
    <w:tmpl w:val="FA206B3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 w15:restartNumberingAfterBreak="0">
    <w:nsid w:val="28E05D1B"/>
    <w:multiLevelType w:val="hybridMultilevel"/>
    <w:tmpl w:val="88AE159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94317D2"/>
    <w:multiLevelType w:val="multilevel"/>
    <w:tmpl w:val="FE58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DF1149"/>
    <w:multiLevelType w:val="hybridMultilevel"/>
    <w:tmpl w:val="A5D0CA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2D1D9B"/>
    <w:multiLevelType w:val="hybridMultilevel"/>
    <w:tmpl w:val="FA206B3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2F2A1993"/>
    <w:multiLevelType w:val="hybridMultilevel"/>
    <w:tmpl w:val="267239C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07F2553"/>
    <w:multiLevelType w:val="hybridMultilevel"/>
    <w:tmpl w:val="36E8B7E0"/>
    <w:lvl w:ilvl="0" w:tplc="0C0A0001">
      <w:start w:val="1"/>
      <w:numFmt w:val="bullet"/>
      <w:lvlText w:val=""/>
      <w:lvlJc w:val="left"/>
      <w:pPr>
        <w:ind w:left="2844" w:hanging="360"/>
      </w:pPr>
      <w:rPr>
        <w:rFonts w:ascii="Symbol" w:hAnsi="Symbol" w:hint="default"/>
      </w:rPr>
    </w:lvl>
    <w:lvl w:ilvl="1" w:tplc="0C0A0003">
      <w:start w:val="1"/>
      <w:numFmt w:val="bullet"/>
      <w:lvlText w:val="o"/>
      <w:lvlJc w:val="left"/>
      <w:pPr>
        <w:ind w:left="3564" w:hanging="360"/>
      </w:pPr>
      <w:rPr>
        <w:rFonts w:ascii="Courier New" w:hAnsi="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7" w15:restartNumberingAfterBreak="0">
    <w:nsid w:val="345C72EA"/>
    <w:multiLevelType w:val="multilevel"/>
    <w:tmpl w:val="F2C4E956"/>
    <w:lvl w:ilvl="0">
      <w:start w:val="1"/>
      <w:numFmt w:val="decimal"/>
      <w:lvlText w:val="%1."/>
      <w:lvlJc w:val="left"/>
      <w:pPr>
        <w:ind w:hanging="240"/>
      </w:pPr>
      <w:rPr>
        <w:rFonts w:ascii="Century Gothic" w:eastAsia="Century Gothic" w:hAnsi="Century Gothic" w:hint="default"/>
        <w:b/>
        <w:bCs/>
        <w:color w:val="9E810E"/>
        <w:w w:val="99"/>
        <w:sz w:val="22"/>
        <w:szCs w:val="22"/>
      </w:rPr>
    </w:lvl>
    <w:lvl w:ilvl="1">
      <w:start w:val="1"/>
      <w:numFmt w:val="decimal"/>
      <w:lvlText w:val="%1.%2."/>
      <w:lvlJc w:val="left"/>
      <w:pPr>
        <w:ind w:hanging="427"/>
      </w:pPr>
      <w:rPr>
        <w:rFonts w:ascii="Century Gothic" w:eastAsia="Century Gothic" w:hAnsi="Century Gothic" w:hint="default"/>
        <w:color w:val="9E810E"/>
        <w:sz w:val="22"/>
        <w:szCs w:val="22"/>
      </w:rPr>
    </w:lvl>
    <w:lvl w:ilvl="2">
      <w:start w:val="1"/>
      <w:numFmt w:val="decimal"/>
      <w:lvlText w:val="%1.%2.%3."/>
      <w:lvlJc w:val="left"/>
      <w:pPr>
        <w:ind w:hanging="610"/>
      </w:pPr>
      <w:rPr>
        <w:rFonts w:ascii="Century Gothic" w:eastAsia="Century Gothic" w:hAnsi="Century Gothic" w:hint="default"/>
        <w:color w:val="9E810E"/>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39361C7E"/>
    <w:multiLevelType w:val="hybridMultilevel"/>
    <w:tmpl w:val="72C08AF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D91027D"/>
    <w:multiLevelType w:val="hybridMultilevel"/>
    <w:tmpl w:val="58EA60D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FD8667B"/>
    <w:multiLevelType w:val="hybridMultilevel"/>
    <w:tmpl w:val="7AF4766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59C7C82"/>
    <w:multiLevelType w:val="hybridMultilevel"/>
    <w:tmpl w:val="D0F01F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0442A6"/>
    <w:multiLevelType w:val="hybridMultilevel"/>
    <w:tmpl w:val="285488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DBE16EA"/>
    <w:multiLevelType w:val="hybridMultilevel"/>
    <w:tmpl w:val="001ECC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6C774F6D"/>
    <w:multiLevelType w:val="hybridMultilevel"/>
    <w:tmpl w:val="BE9625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FBE2466"/>
    <w:multiLevelType w:val="hybridMultilevel"/>
    <w:tmpl w:val="4AEEE2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0664AD9"/>
    <w:multiLevelType w:val="hybridMultilevel"/>
    <w:tmpl w:val="C58C35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71AC2FB6"/>
    <w:multiLevelType w:val="hybridMultilevel"/>
    <w:tmpl w:val="2996DBA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75FF0B5C"/>
    <w:multiLevelType w:val="hybridMultilevel"/>
    <w:tmpl w:val="DA1046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76957EC0"/>
    <w:multiLevelType w:val="hybridMultilevel"/>
    <w:tmpl w:val="C47686EE"/>
    <w:lvl w:ilvl="0" w:tplc="F5DE0DE2">
      <w:start w:val="1"/>
      <w:numFmt w:val="decimal"/>
      <w:lvlText w:val="%1."/>
      <w:lvlJc w:val="left"/>
      <w:pPr>
        <w:ind w:left="720" w:hanging="360"/>
      </w:pPr>
      <w:rPr>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C034EC0"/>
    <w:multiLevelType w:val="hybridMultilevel"/>
    <w:tmpl w:val="606209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8"/>
  </w:num>
  <w:num w:numId="6">
    <w:abstractNumId w:val="12"/>
  </w:num>
  <w:num w:numId="7">
    <w:abstractNumId w:val="23"/>
  </w:num>
  <w:num w:numId="8">
    <w:abstractNumId w:val="18"/>
  </w:num>
  <w:num w:numId="9">
    <w:abstractNumId w:val="15"/>
  </w:num>
  <w:num w:numId="10">
    <w:abstractNumId w:val="0"/>
  </w:num>
  <w:num w:numId="11">
    <w:abstractNumId w:val="6"/>
  </w:num>
  <w:num w:numId="12">
    <w:abstractNumId w:val="14"/>
  </w:num>
  <w:num w:numId="13">
    <w:abstractNumId w:val="10"/>
  </w:num>
  <w:num w:numId="14">
    <w:abstractNumId w:val="9"/>
  </w:num>
  <w:num w:numId="15">
    <w:abstractNumId w:val="16"/>
  </w:num>
  <w:num w:numId="16">
    <w:abstractNumId w:val="21"/>
  </w:num>
  <w:num w:numId="17">
    <w:abstractNumId w:val="3"/>
  </w:num>
  <w:num w:numId="18">
    <w:abstractNumId w:val="2"/>
  </w:num>
  <w:num w:numId="19">
    <w:abstractNumId w:val="22"/>
  </w:num>
  <w:num w:numId="20">
    <w:abstractNumId w:val="13"/>
  </w:num>
  <w:num w:numId="21">
    <w:abstractNumId w:val="5"/>
  </w:num>
  <w:num w:numId="22">
    <w:abstractNumId w:val="27"/>
  </w:num>
  <w:num w:numId="23">
    <w:abstractNumId w:val="20"/>
  </w:num>
  <w:num w:numId="24">
    <w:abstractNumId w:val="4"/>
  </w:num>
  <w:num w:numId="25">
    <w:abstractNumId w:val="25"/>
  </w:num>
  <w:num w:numId="26">
    <w:abstractNumId w:val="24"/>
  </w:num>
  <w:num w:numId="27">
    <w:abstractNumId w:val="29"/>
  </w:num>
  <w:num w:numId="28">
    <w:abstractNumId w:val="11"/>
  </w:num>
  <w:num w:numId="29">
    <w:abstractNumId w:val="1"/>
  </w:num>
  <w:num w:numId="30">
    <w:abstractNumId w:val="30"/>
  </w:num>
  <w:num w:numId="31">
    <w:abstractNumId w:val="8"/>
  </w:num>
  <w:num w:numId="3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narda BF. Flores">
    <w15:presenceInfo w15:providerId="AD" w15:userId="S-1-5-21-2305769541-2889205665-485823868-1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599"/>
    <w:rsid w:val="00000891"/>
    <w:rsid w:val="00001E24"/>
    <w:rsid w:val="00003298"/>
    <w:rsid w:val="000061EA"/>
    <w:rsid w:val="0001154B"/>
    <w:rsid w:val="00025F42"/>
    <w:rsid w:val="00027BE7"/>
    <w:rsid w:val="00035BD8"/>
    <w:rsid w:val="000449C3"/>
    <w:rsid w:val="00045EF4"/>
    <w:rsid w:val="00057482"/>
    <w:rsid w:val="000667B6"/>
    <w:rsid w:val="00067CCD"/>
    <w:rsid w:val="00085112"/>
    <w:rsid w:val="000C1182"/>
    <w:rsid w:val="000C5BAD"/>
    <w:rsid w:val="000C7344"/>
    <w:rsid w:val="000E1DAA"/>
    <w:rsid w:val="000E2096"/>
    <w:rsid w:val="000E7D4D"/>
    <w:rsid w:val="000F2CB7"/>
    <w:rsid w:val="000F5534"/>
    <w:rsid w:val="00104420"/>
    <w:rsid w:val="00110C35"/>
    <w:rsid w:val="00136E86"/>
    <w:rsid w:val="0014538B"/>
    <w:rsid w:val="00146801"/>
    <w:rsid w:val="00153BDB"/>
    <w:rsid w:val="00155B79"/>
    <w:rsid w:val="00163709"/>
    <w:rsid w:val="001662A3"/>
    <w:rsid w:val="0017681D"/>
    <w:rsid w:val="001843B0"/>
    <w:rsid w:val="00191ECC"/>
    <w:rsid w:val="00193E6F"/>
    <w:rsid w:val="001B5B91"/>
    <w:rsid w:val="001B784B"/>
    <w:rsid w:val="001C0AFF"/>
    <w:rsid w:val="001C2059"/>
    <w:rsid w:val="001D5C6C"/>
    <w:rsid w:val="001D624D"/>
    <w:rsid w:val="001E06BF"/>
    <w:rsid w:val="001E320C"/>
    <w:rsid w:val="00221529"/>
    <w:rsid w:val="00224593"/>
    <w:rsid w:val="00230BCE"/>
    <w:rsid w:val="002418AD"/>
    <w:rsid w:val="0024390E"/>
    <w:rsid w:val="002504A8"/>
    <w:rsid w:val="002719DF"/>
    <w:rsid w:val="002748D2"/>
    <w:rsid w:val="00275152"/>
    <w:rsid w:val="00282877"/>
    <w:rsid w:val="002975E5"/>
    <w:rsid w:val="002B0BC5"/>
    <w:rsid w:val="002C08F4"/>
    <w:rsid w:val="002D6187"/>
    <w:rsid w:val="002E2DCB"/>
    <w:rsid w:val="002F71C1"/>
    <w:rsid w:val="0030601B"/>
    <w:rsid w:val="00307D67"/>
    <w:rsid w:val="00317712"/>
    <w:rsid w:val="0032233A"/>
    <w:rsid w:val="00324C4D"/>
    <w:rsid w:val="00347E49"/>
    <w:rsid w:val="0035250A"/>
    <w:rsid w:val="00356420"/>
    <w:rsid w:val="0035706D"/>
    <w:rsid w:val="00365DE9"/>
    <w:rsid w:val="003727AF"/>
    <w:rsid w:val="0039527E"/>
    <w:rsid w:val="00397341"/>
    <w:rsid w:val="003B2293"/>
    <w:rsid w:val="003B7387"/>
    <w:rsid w:val="003C276A"/>
    <w:rsid w:val="003C7111"/>
    <w:rsid w:val="003D5833"/>
    <w:rsid w:val="003E5FF6"/>
    <w:rsid w:val="00407142"/>
    <w:rsid w:val="00413DB0"/>
    <w:rsid w:val="00423498"/>
    <w:rsid w:val="004236DD"/>
    <w:rsid w:val="00423DC6"/>
    <w:rsid w:val="004371F6"/>
    <w:rsid w:val="00441D1A"/>
    <w:rsid w:val="004477EC"/>
    <w:rsid w:val="00447C22"/>
    <w:rsid w:val="00450C30"/>
    <w:rsid w:val="0045339F"/>
    <w:rsid w:val="00455F6E"/>
    <w:rsid w:val="00460E7A"/>
    <w:rsid w:val="004718C0"/>
    <w:rsid w:val="004739BA"/>
    <w:rsid w:val="00473A81"/>
    <w:rsid w:val="0048128A"/>
    <w:rsid w:val="0048505E"/>
    <w:rsid w:val="00486782"/>
    <w:rsid w:val="0049309B"/>
    <w:rsid w:val="004A297B"/>
    <w:rsid w:val="004B24F5"/>
    <w:rsid w:val="004B30BC"/>
    <w:rsid w:val="004B4532"/>
    <w:rsid w:val="004C5678"/>
    <w:rsid w:val="004D6C43"/>
    <w:rsid w:val="004F7562"/>
    <w:rsid w:val="004F7973"/>
    <w:rsid w:val="00505611"/>
    <w:rsid w:val="005064DA"/>
    <w:rsid w:val="00515F53"/>
    <w:rsid w:val="00517840"/>
    <w:rsid w:val="0052634C"/>
    <w:rsid w:val="0053247A"/>
    <w:rsid w:val="00543580"/>
    <w:rsid w:val="00550760"/>
    <w:rsid w:val="00562A11"/>
    <w:rsid w:val="00567585"/>
    <w:rsid w:val="00587C2F"/>
    <w:rsid w:val="005949AB"/>
    <w:rsid w:val="005A083D"/>
    <w:rsid w:val="005B1682"/>
    <w:rsid w:val="005B5D11"/>
    <w:rsid w:val="005C5A55"/>
    <w:rsid w:val="005D0AFE"/>
    <w:rsid w:val="005E11D3"/>
    <w:rsid w:val="005E478C"/>
    <w:rsid w:val="005E6ACF"/>
    <w:rsid w:val="005F0599"/>
    <w:rsid w:val="006038B5"/>
    <w:rsid w:val="006046F8"/>
    <w:rsid w:val="006204C5"/>
    <w:rsid w:val="00621305"/>
    <w:rsid w:val="006263DB"/>
    <w:rsid w:val="0063159C"/>
    <w:rsid w:val="00646BC2"/>
    <w:rsid w:val="0065296E"/>
    <w:rsid w:val="00654CCF"/>
    <w:rsid w:val="0066189D"/>
    <w:rsid w:val="0067235D"/>
    <w:rsid w:val="0068253D"/>
    <w:rsid w:val="00686ED3"/>
    <w:rsid w:val="006876AE"/>
    <w:rsid w:val="0069156A"/>
    <w:rsid w:val="0069450A"/>
    <w:rsid w:val="006A1967"/>
    <w:rsid w:val="006A4F92"/>
    <w:rsid w:val="006B2420"/>
    <w:rsid w:val="006B28D7"/>
    <w:rsid w:val="006D5C47"/>
    <w:rsid w:val="006E4572"/>
    <w:rsid w:val="006E52F5"/>
    <w:rsid w:val="006F1044"/>
    <w:rsid w:val="006F40F9"/>
    <w:rsid w:val="0070276F"/>
    <w:rsid w:val="007139D4"/>
    <w:rsid w:val="00742D24"/>
    <w:rsid w:val="00744300"/>
    <w:rsid w:val="00744A5C"/>
    <w:rsid w:val="00761E13"/>
    <w:rsid w:val="00764132"/>
    <w:rsid w:val="007A1985"/>
    <w:rsid w:val="007A4AE4"/>
    <w:rsid w:val="007B1343"/>
    <w:rsid w:val="007B4A42"/>
    <w:rsid w:val="007B602B"/>
    <w:rsid w:val="007C35D3"/>
    <w:rsid w:val="007C69E9"/>
    <w:rsid w:val="007D60CF"/>
    <w:rsid w:val="007E3CBC"/>
    <w:rsid w:val="007E4954"/>
    <w:rsid w:val="008250F8"/>
    <w:rsid w:val="00846C62"/>
    <w:rsid w:val="008766DA"/>
    <w:rsid w:val="00893588"/>
    <w:rsid w:val="008943AC"/>
    <w:rsid w:val="008A1496"/>
    <w:rsid w:val="008A4E9F"/>
    <w:rsid w:val="008B3F95"/>
    <w:rsid w:val="008B69F0"/>
    <w:rsid w:val="008D677B"/>
    <w:rsid w:val="008E6350"/>
    <w:rsid w:val="008F4CB8"/>
    <w:rsid w:val="008F7FC7"/>
    <w:rsid w:val="00900C91"/>
    <w:rsid w:val="00903E9F"/>
    <w:rsid w:val="0090585C"/>
    <w:rsid w:val="009069CC"/>
    <w:rsid w:val="009220F7"/>
    <w:rsid w:val="009567DE"/>
    <w:rsid w:val="009723B1"/>
    <w:rsid w:val="00983C47"/>
    <w:rsid w:val="009846B8"/>
    <w:rsid w:val="00991325"/>
    <w:rsid w:val="009919FF"/>
    <w:rsid w:val="009970BE"/>
    <w:rsid w:val="009A6C98"/>
    <w:rsid w:val="009B71C1"/>
    <w:rsid w:val="009C1CEA"/>
    <w:rsid w:val="009C2489"/>
    <w:rsid w:val="009C587E"/>
    <w:rsid w:val="009D0AB8"/>
    <w:rsid w:val="009D3564"/>
    <w:rsid w:val="009D7D00"/>
    <w:rsid w:val="009E0D47"/>
    <w:rsid w:val="009F32CB"/>
    <w:rsid w:val="009F5A15"/>
    <w:rsid w:val="00A0118C"/>
    <w:rsid w:val="00A04D0F"/>
    <w:rsid w:val="00A16D94"/>
    <w:rsid w:val="00A20794"/>
    <w:rsid w:val="00A41521"/>
    <w:rsid w:val="00A71095"/>
    <w:rsid w:val="00A71965"/>
    <w:rsid w:val="00A85E8F"/>
    <w:rsid w:val="00A87C36"/>
    <w:rsid w:val="00A93D00"/>
    <w:rsid w:val="00A96AD4"/>
    <w:rsid w:val="00AB4BA0"/>
    <w:rsid w:val="00AC27DC"/>
    <w:rsid w:val="00AD0197"/>
    <w:rsid w:val="00AE0267"/>
    <w:rsid w:val="00AE0599"/>
    <w:rsid w:val="00AF3274"/>
    <w:rsid w:val="00B1180B"/>
    <w:rsid w:val="00B25772"/>
    <w:rsid w:val="00B27C94"/>
    <w:rsid w:val="00B3156D"/>
    <w:rsid w:val="00B42DF9"/>
    <w:rsid w:val="00B60B1C"/>
    <w:rsid w:val="00B618E1"/>
    <w:rsid w:val="00B620BB"/>
    <w:rsid w:val="00B7100E"/>
    <w:rsid w:val="00B74AD2"/>
    <w:rsid w:val="00B87285"/>
    <w:rsid w:val="00B9545A"/>
    <w:rsid w:val="00BA149E"/>
    <w:rsid w:val="00BB3D54"/>
    <w:rsid w:val="00BB7876"/>
    <w:rsid w:val="00BC1214"/>
    <w:rsid w:val="00BC5421"/>
    <w:rsid w:val="00BC565D"/>
    <w:rsid w:val="00BD1948"/>
    <w:rsid w:val="00BD1C27"/>
    <w:rsid w:val="00BD29DD"/>
    <w:rsid w:val="00BD7EAC"/>
    <w:rsid w:val="00BE1164"/>
    <w:rsid w:val="00BE224A"/>
    <w:rsid w:val="00C029B4"/>
    <w:rsid w:val="00C03515"/>
    <w:rsid w:val="00C078E5"/>
    <w:rsid w:val="00C32F8C"/>
    <w:rsid w:val="00C33718"/>
    <w:rsid w:val="00C43B54"/>
    <w:rsid w:val="00C46EC6"/>
    <w:rsid w:val="00C94B27"/>
    <w:rsid w:val="00CA0D23"/>
    <w:rsid w:val="00CA6DCE"/>
    <w:rsid w:val="00CB09F9"/>
    <w:rsid w:val="00CB386E"/>
    <w:rsid w:val="00CB455C"/>
    <w:rsid w:val="00CC3532"/>
    <w:rsid w:val="00CE445F"/>
    <w:rsid w:val="00CF3F19"/>
    <w:rsid w:val="00D103DA"/>
    <w:rsid w:val="00D22C52"/>
    <w:rsid w:val="00D23757"/>
    <w:rsid w:val="00D250DD"/>
    <w:rsid w:val="00D50F4C"/>
    <w:rsid w:val="00D77631"/>
    <w:rsid w:val="00D81D42"/>
    <w:rsid w:val="00D8355A"/>
    <w:rsid w:val="00D9410F"/>
    <w:rsid w:val="00DA5F42"/>
    <w:rsid w:val="00DB016B"/>
    <w:rsid w:val="00DB41C2"/>
    <w:rsid w:val="00DD0D4A"/>
    <w:rsid w:val="00DD7E3B"/>
    <w:rsid w:val="00DF4977"/>
    <w:rsid w:val="00E07F66"/>
    <w:rsid w:val="00E109A9"/>
    <w:rsid w:val="00E167F0"/>
    <w:rsid w:val="00E27B8F"/>
    <w:rsid w:val="00E44742"/>
    <w:rsid w:val="00E571B6"/>
    <w:rsid w:val="00E64615"/>
    <w:rsid w:val="00E671DD"/>
    <w:rsid w:val="00EA0548"/>
    <w:rsid w:val="00EB3C68"/>
    <w:rsid w:val="00ED0D0B"/>
    <w:rsid w:val="00ED2230"/>
    <w:rsid w:val="00ED4333"/>
    <w:rsid w:val="00ED538F"/>
    <w:rsid w:val="00EE60E8"/>
    <w:rsid w:val="00EF761C"/>
    <w:rsid w:val="00EF7DB2"/>
    <w:rsid w:val="00F03763"/>
    <w:rsid w:val="00F07990"/>
    <w:rsid w:val="00F105B6"/>
    <w:rsid w:val="00F22F0B"/>
    <w:rsid w:val="00F308A7"/>
    <w:rsid w:val="00F31ADB"/>
    <w:rsid w:val="00F37BC3"/>
    <w:rsid w:val="00F42A94"/>
    <w:rsid w:val="00F548EF"/>
    <w:rsid w:val="00F7017A"/>
    <w:rsid w:val="00F87CDB"/>
    <w:rsid w:val="00F90FDA"/>
    <w:rsid w:val="00F93899"/>
    <w:rsid w:val="00F9421A"/>
    <w:rsid w:val="00FA0A98"/>
    <w:rsid w:val="00FA0CCC"/>
    <w:rsid w:val="00FA3BA3"/>
    <w:rsid w:val="00FA3C7D"/>
    <w:rsid w:val="00FA53E6"/>
    <w:rsid w:val="00FB5F97"/>
    <w:rsid w:val="00FB6B75"/>
    <w:rsid w:val="00FC2F97"/>
    <w:rsid w:val="00FC490C"/>
    <w:rsid w:val="00FF7784"/>
    <w:rsid w:val="00FF7DE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2C0F9"/>
  <w15:chartTrackingRefBased/>
  <w15:docId w15:val="{8FCC970F-E0E4-4B9B-88E2-12488F327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34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
    <w:uiPriority w:val="1"/>
    <w:unhideWhenUsed/>
    <w:qFormat/>
    <w:rsid w:val="009C1CEA"/>
    <w:pPr>
      <w:widowControl w:val="0"/>
      <w:spacing w:after="0" w:line="240" w:lineRule="auto"/>
      <w:ind w:left="100"/>
      <w:outlineLvl w:val="3"/>
    </w:pPr>
    <w:rPr>
      <w:rFonts w:ascii="Century Gothic" w:eastAsia="Century Gothic" w:hAnsi="Century Gothic"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078E5"/>
    <w:pPr>
      <w:widowControl w:val="0"/>
      <w:spacing w:after="0" w:line="240" w:lineRule="auto"/>
      <w:ind w:left="100"/>
    </w:pPr>
    <w:rPr>
      <w:rFonts w:ascii="Century Gothic" w:eastAsia="Century Gothic" w:hAnsi="Century Gothic"/>
      <w:lang w:val="en-US"/>
    </w:rPr>
  </w:style>
  <w:style w:type="character" w:customStyle="1" w:styleId="TextoindependienteCar">
    <w:name w:val="Texto independiente Car"/>
    <w:basedOn w:val="Fuentedeprrafopredeter"/>
    <w:link w:val="Textoindependiente"/>
    <w:uiPriority w:val="1"/>
    <w:rsid w:val="00C078E5"/>
    <w:rPr>
      <w:rFonts w:ascii="Century Gothic" w:eastAsia="Century Gothic" w:hAnsi="Century Gothic"/>
      <w:lang w:val="en-US"/>
    </w:rPr>
  </w:style>
  <w:style w:type="paragraph" w:styleId="TDC1">
    <w:name w:val="toc 1"/>
    <w:basedOn w:val="Normal"/>
    <w:uiPriority w:val="1"/>
    <w:qFormat/>
    <w:rsid w:val="0001154B"/>
    <w:pPr>
      <w:widowControl w:val="0"/>
      <w:spacing w:before="59" w:after="0" w:line="240" w:lineRule="auto"/>
      <w:ind w:left="340" w:hanging="240"/>
    </w:pPr>
    <w:rPr>
      <w:rFonts w:ascii="Century Gothic" w:eastAsia="Century Gothic" w:hAnsi="Century Gothic"/>
      <w:b/>
      <w:bCs/>
      <w:lang w:val="en-US"/>
    </w:rPr>
  </w:style>
  <w:style w:type="paragraph" w:styleId="TDC2">
    <w:name w:val="toc 2"/>
    <w:basedOn w:val="Normal"/>
    <w:uiPriority w:val="1"/>
    <w:qFormat/>
    <w:rsid w:val="0001154B"/>
    <w:pPr>
      <w:widowControl w:val="0"/>
      <w:spacing w:before="250" w:after="0" w:line="240" w:lineRule="auto"/>
      <w:ind w:left="587" w:hanging="488"/>
    </w:pPr>
    <w:rPr>
      <w:rFonts w:ascii="Century Gothic" w:eastAsia="Century Gothic" w:hAnsi="Century Gothic"/>
      <w:lang w:val="en-US"/>
    </w:rPr>
  </w:style>
  <w:style w:type="paragraph" w:styleId="Prrafodelista">
    <w:name w:val="List Paragraph"/>
    <w:aliases w:val="Subtitulos,titulo 5"/>
    <w:basedOn w:val="Normal"/>
    <w:link w:val="PrrafodelistaCar"/>
    <w:uiPriority w:val="99"/>
    <w:qFormat/>
    <w:rsid w:val="00D22C52"/>
    <w:pPr>
      <w:spacing w:after="0" w:line="240" w:lineRule="auto"/>
      <w:ind w:left="720"/>
      <w:contextualSpacing/>
    </w:pPr>
    <w:rPr>
      <w:rFonts w:eastAsiaTheme="minorEastAsia"/>
      <w:sz w:val="24"/>
      <w:szCs w:val="24"/>
      <w:lang w:eastAsia="es-ES"/>
    </w:rPr>
  </w:style>
  <w:style w:type="character" w:customStyle="1" w:styleId="Ttulo4Car">
    <w:name w:val="Título 4 Car"/>
    <w:basedOn w:val="Fuentedeprrafopredeter"/>
    <w:link w:val="Ttulo4"/>
    <w:uiPriority w:val="1"/>
    <w:rsid w:val="009C1CEA"/>
    <w:rPr>
      <w:rFonts w:ascii="Century Gothic" w:eastAsia="Century Gothic" w:hAnsi="Century Gothic" w:cs="Times New Roman"/>
      <w:sz w:val="24"/>
      <w:szCs w:val="24"/>
      <w:lang w:val="en-US"/>
    </w:rPr>
  </w:style>
  <w:style w:type="paragraph" w:styleId="NormalWeb">
    <w:name w:val="Normal (Web)"/>
    <w:basedOn w:val="Normal"/>
    <w:uiPriority w:val="99"/>
    <w:unhideWhenUsed/>
    <w:rsid w:val="00900C91"/>
    <w:pPr>
      <w:spacing w:before="100" w:beforeAutospacing="1" w:after="100" w:afterAutospacing="1" w:line="240" w:lineRule="auto"/>
    </w:pPr>
    <w:rPr>
      <w:rFonts w:ascii="Times" w:eastAsiaTheme="minorEastAsia" w:hAnsi="Times" w:cs="Times New Roman"/>
      <w:sz w:val="20"/>
      <w:szCs w:val="20"/>
      <w:lang w:eastAsia="es-ES"/>
    </w:rPr>
  </w:style>
  <w:style w:type="paragraph" w:styleId="Textonotapie">
    <w:name w:val="footnote text"/>
    <w:basedOn w:val="Normal"/>
    <w:link w:val="TextonotapieCar"/>
    <w:uiPriority w:val="99"/>
    <w:unhideWhenUsed/>
    <w:rsid w:val="00900C91"/>
    <w:pPr>
      <w:spacing w:after="0" w:line="240" w:lineRule="auto"/>
    </w:pPr>
    <w:rPr>
      <w:rFonts w:eastAsiaTheme="minorEastAsia"/>
      <w:sz w:val="24"/>
      <w:szCs w:val="24"/>
      <w:lang w:eastAsia="es-ES"/>
    </w:rPr>
  </w:style>
  <w:style w:type="character" w:customStyle="1" w:styleId="TextonotapieCar">
    <w:name w:val="Texto nota pie Car"/>
    <w:basedOn w:val="Fuentedeprrafopredeter"/>
    <w:link w:val="Textonotapie"/>
    <w:uiPriority w:val="99"/>
    <w:rsid w:val="00900C91"/>
    <w:rPr>
      <w:rFonts w:eastAsiaTheme="minorEastAsia"/>
      <w:sz w:val="24"/>
      <w:szCs w:val="24"/>
      <w:lang w:eastAsia="es-ES"/>
    </w:rPr>
  </w:style>
  <w:style w:type="character" w:styleId="Refdenotaalpie">
    <w:name w:val="footnote reference"/>
    <w:basedOn w:val="Fuentedeprrafopredeter"/>
    <w:uiPriority w:val="99"/>
    <w:unhideWhenUsed/>
    <w:rsid w:val="00900C91"/>
    <w:rPr>
      <w:vertAlign w:val="superscript"/>
    </w:rPr>
  </w:style>
  <w:style w:type="paragraph" w:styleId="Encabezado">
    <w:name w:val="header"/>
    <w:basedOn w:val="Normal"/>
    <w:link w:val="EncabezadoCar"/>
    <w:uiPriority w:val="99"/>
    <w:unhideWhenUsed/>
    <w:rsid w:val="003C71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111"/>
  </w:style>
  <w:style w:type="paragraph" w:styleId="Piedepgina">
    <w:name w:val="footer"/>
    <w:basedOn w:val="Normal"/>
    <w:link w:val="PiedepginaCar"/>
    <w:uiPriority w:val="99"/>
    <w:unhideWhenUsed/>
    <w:rsid w:val="003C71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111"/>
  </w:style>
  <w:style w:type="character" w:styleId="Refdecomentario">
    <w:name w:val="annotation reference"/>
    <w:basedOn w:val="Fuentedeprrafopredeter"/>
    <w:uiPriority w:val="99"/>
    <w:semiHidden/>
    <w:unhideWhenUsed/>
    <w:rsid w:val="00146801"/>
    <w:rPr>
      <w:sz w:val="16"/>
      <w:szCs w:val="16"/>
    </w:rPr>
  </w:style>
  <w:style w:type="paragraph" w:styleId="Textocomentario">
    <w:name w:val="annotation text"/>
    <w:basedOn w:val="Normal"/>
    <w:link w:val="TextocomentarioCar"/>
    <w:uiPriority w:val="99"/>
    <w:semiHidden/>
    <w:unhideWhenUsed/>
    <w:rsid w:val="0014680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6801"/>
    <w:rPr>
      <w:sz w:val="20"/>
      <w:szCs w:val="20"/>
    </w:rPr>
  </w:style>
  <w:style w:type="paragraph" w:styleId="Asuntodelcomentario">
    <w:name w:val="annotation subject"/>
    <w:basedOn w:val="Textocomentario"/>
    <w:next w:val="Textocomentario"/>
    <w:link w:val="AsuntodelcomentarioCar"/>
    <w:uiPriority w:val="99"/>
    <w:semiHidden/>
    <w:unhideWhenUsed/>
    <w:rsid w:val="00146801"/>
    <w:rPr>
      <w:b/>
      <w:bCs/>
    </w:rPr>
  </w:style>
  <w:style w:type="character" w:customStyle="1" w:styleId="AsuntodelcomentarioCar">
    <w:name w:val="Asunto del comentario Car"/>
    <w:basedOn w:val="TextocomentarioCar"/>
    <w:link w:val="Asuntodelcomentario"/>
    <w:uiPriority w:val="99"/>
    <w:semiHidden/>
    <w:rsid w:val="00146801"/>
    <w:rPr>
      <w:b/>
      <w:bCs/>
      <w:sz w:val="20"/>
      <w:szCs w:val="20"/>
    </w:rPr>
  </w:style>
  <w:style w:type="paragraph" w:styleId="Textodeglobo">
    <w:name w:val="Balloon Text"/>
    <w:basedOn w:val="Normal"/>
    <w:link w:val="TextodegloboCar"/>
    <w:uiPriority w:val="99"/>
    <w:semiHidden/>
    <w:unhideWhenUsed/>
    <w:rsid w:val="001468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6801"/>
    <w:rPr>
      <w:rFonts w:ascii="Segoe UI" w:hAnsi="Segoe UI" w:cs="Segoe UI"/>
      <w:sz w:val="18"/>
      <w:szCs w:val="18"/>
    </w:rPr>
  </w:style>
  <w:style w:type="character" w:styleId="Textodelmarcadordeposicin">
    <w:name w:val="Placeholder Text"/>
    <w:basedOn w:val="Fuentedeprrafopredeter"/>
    <w:uiPriority w:val="99"/>
    <w:semiHidden/>
    <w:rsid w:val="00CB386E"/>
    <w:rPr>
      <w:color w:val="808080"/>
    </w:rPr>
  </w:style>
  <w:style w:type="character" w:styleId="Hipervnculo">
    <w:name w:val="Hyperlink"/>
    <w:basedOn w:val="Fuentedeprrafopredeter"/>
    <w:uiPriority w:val="99"/>
    <w:unhideWhenUsed/>
    <w:rsid w:val="00153BDB"/>
    <w:rPr>
      <w:color w:val="0563C1" w:themeColor="hyperlink"/>
      <w:u w:val="single"/>
    </w:rPr>
  </w:style>
  <w:style w:type="paragraph" w:customStyle="1" w:styleId="Default">
    <w:name w:val="Default"/>
    <w:rsid w:val="00153BDB"/>
    <w:pPr>
      <w:widowControl w:val="0"/>
      <w:autoSpaceDE w:val="0"/>
      <w:autoSpaceDN w:val="0"/>
      <w:adjustRightInd w:val="0"/>
      <w:spacing w:after="0" w:line="240" w:lineRule="auto"/>
    </w:pPr>
    <w:rPr>
      <w:rFonts w:ascii="Twentytwelve Slab" w:eastAsiaTheme="minorEastAsia" w:hAnsi="Twentytwelve Slab" w:cs="Twentytwelve Slab"/>
      <w:color w:val="000000"/>
      <w:sz w:val="24"/>
      <w:szCs w:val="24"/>
      <w:lang w:val="es-ES" w:eastAsia="es-ES"/>
    </w:rPr>
  </w:style>
  <w:style w:type="paragraph" w:customStyle="1" w:styleId="Pa2">
    <w:name w:val="Pa2"/>
    <w:basedOn w:val="Default"/>
    <w:next w:val="Default"/>
    <w:uiPriority w:val="99"/>
    <w:rsid w:val="00153BDB"/>
    <w:pPr>
      <w:spacing w:line="241" w:lineRule="atLeast"/>
    </w:pPr>
    <w:rPr>
      <w:rFonts w:cs="Times New Roman"/>
      <w:color w:val="auto"/>
    </w:rPr>
  </w:style>
  <w:style w:type="character" w:customStyle="1" w:styleId="A5">
    <w:name w:val="A5"/>
    <w:uiPriority w:val="99"/>
    <w:rsid w:val="00153BDB"/>
    <w:rPr>
      <w:rFonts w:cs="Twentytwelve Slab"/>
      <w:color w:val="545758"/>
      <w:sz w:val="18"/>
      <w:szCs w:val="18"/>
    </w:rPr>
  </w:style>
  <w:style w:type="paragraph" w:customStyle="1" w:styleId="Pa0">
    <w:name w:val="Pa0"/>
    <w:basedOn w:val="Default"/>
    <w:next w:val="Default"/>
    <w:uiPriority w:val="99"/>
    <w:rsid w:val="00153BDB"/>
    <w:pPr>
      <w:spacing w:line="241" w:lineRule="atLeast"/>
    </w:pPr>
    <w:rPr>
      <w:rFonts w:cs="Times New Roman"/>
      <w:color w:val="auto"/>
    </w:rPr>
  </w:style>
  <w:style w:type="table" w:styleId="Tablaconcuadrcula">
    <w:name w:val="Table Grid"/>
    <w:basedOn w:val="Tablanormal"/>
    <w:uiPriority w:val="59"/>
    <w:rsid w:val="00153BDB"/>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153BDB"/>
  </w:style>
  <w:style w:type="paragraph" w:styleId="ndice1">
    <w:name w:val="index 1"/>
    <w:basedOn w:val="Normal"/>
    <w:next w:val="Normal"/>
    <w:autoRedefine/>
    <w:uiPriority w:val="99"/>
    <w:unhideWhenUsed/>
    <w:rsid w:val="00153BDB"/>
    <w:pPr>
      <w:spacing w:after="0" w:line="240" w:lineRule="auto"/>
      <w:ind w:left="240" w:hanging="240"/>
    </w:pPr>
    <w:rPr>
      <w:rFonts w:eastAsiaTheme="minorEastAsia"/>
      <w:sz w:val="24"/>
      <w:szCs w:val="24"/>
      <w:lang w:eastAsia="es-ES"/>
    </w:rPr>
  </w:style>
  <w:style w:type="paragraph" w:styleId="ndice2">
    <w:name w:val="index 2"/>
    <w:basedOn w:val="Normal"/>
    <w:next w:val="Normal"/>
    <w:autoRedefine/>
    <w:uiPriority w:val="99"/>
    <w:unhideWhenUsed/>
    <w:rsid w:val="00153BDB"/>
    <w:pPr>
      <w:spacing w:after="0" w:line="240" w:lineRule="auto"/>
      <w:ind w:left="480" w:hanging="240"/>
    </w:pPr>
    <w:rPr>
      <w:rFonts w:eastAsiaTheme="minorEastAsia"/>
      <w:sz w:val="24"/>
      <w:szCs w:val="24"/>
      <w:lang w:eastAsia="es-ES"/>
    </w:rPr>
  </w:style>
  <w:style w:type="paragraph" w:styleId="ndice3">
    <w:name w:val="index 3"/>
    <w:basedOn w:val="Normal"/>
    <w:next w:val="Normal"/>
    <w:autoRedefine/>
    <w:uiPriority w:val="99"/>
    <w:unhideWhenUsed/>
    <w:rsid w:val="00153BDB"/>
    <w:pPr>
      <w:spacing w:after="0" w:line="240" w:lineRule="auto"/>
      <w:ind w:left="720" w:hanging="240"/>
    </w:pPr>
    <w:rPr>
      <w:rFonts w:eastAsiaTheme="minorEastAsia"/>
      <w:sz w:val="24"/>
      <w:szCs w:val="24"/>
      <w:lang w:eastAsia="es-ES"/>
    </w:rPr>
  </w:style>
  <w:style w:type="paragraph" w:styleId="ndice4">
    <w:name w:val="index 4"/>
    <w:basedOn w:val="Normal"/>
    <w:next w:val="Normal"/>
    <w:autoRedefine/>
    <w:uiPriority w:val="99"/>
    <w:unhideWhenUsed/>
    <w:rsid w:val="00153BDB"/>
    <w:pPr>
      <w:spacing w:after="0" w:line="240" w:lineRule="auto"/>
      <w:ind w:left="960" w:hanging="240"/>
    </w:pPr>
    <w:rPr>
      <w:rFonts w:eastAsiaTheme="minorEastAsia"/>
      <w:sz w:val="24"/>
      <w:szCs w:val="24"/>
      <w:lang w:eastAsia="es-ES"/>
    </w:rPr>
  </w:style>
  <w:style w:type="paragraph" w:styleId="ndice5">
    <w:name w:val="index 5"/>
    <w:basedOn w:val="Normal"/>
    <w:next w:val="Normal"/>
    <w:autoRedefine/>
    <w:uiPriority w:val="99"/>
    <w:unhideWhenUsed/>
    <w:rsid w:val="00153BDB"/>
    <w:pPr>
      <w:spacing w:after="0" w:line="240" w:lineRule="auto"/>
      <w:ind w:left="1200" w:hanging="240"/>
    </w:pPr>
    <w:rPr>
      <w:rFonts w:eastAsiaTheme="minorEastAsia"/>
      <w:sz w:val="24"/>
      <w:szCs w:val="24"/>
      <w:lang w:eastAsia="es-ES"/>
    </w:rPr>
  </w:style>
  <w:style w:type="paragraph" w:styleId="ndice6">
    <w:name w:val="index 6"/>
    <w:basedOn w:val="Normal"/>
    <w:next w:val="Normal"/>
    <w:autoRedefine/>
    <w:uiPriority w:val="99"/>
    <w:unhideWhenUsed/>
    <w:rsid w:val="00153BDB"/>
    <w:pPr>
      <w:spacing w:after="0" w:line="240" w:lineRule="auto"/>
      <w:ind w:left="1440" w:hanging="240"/>
    </w:pPr>
    <w:rPr>
      <w:rFonts w:eastAsiaTheme="minorEastAsia"/>
      <w:sz w:val="24"/>
      <w:szCs w:val="24"/>
      <w:lang w:eastAsia="es-ES"/>
    </w:rPr>
  </w:style>
  <w:style w:type="paragraph" w:styleId="ndice7">
    <w:name w:val="index 7"/>
    <w:basedOn w:val="Normal"/>
    <w:next w:val="Normal"/>
    <w:autoRedefine/>
    <w:uiPriority w:val="99"/>
    <w:unhideWhenUsed/>
    <w:rsid w:val="00153BDB"/>
    <w:pPr>
      <w:spacing w:after="0" w:line="240" w:lineRule="auto"/>
      <w:ind w:left="1680" w:hanging="240"/>
    </w:pPr>
    <w:rPr>
      <w:rFonts w:eastAsiaTheme="minorEastAsia"/>
      <w:sz w:val="24"/>
      <w:szCs w:val="24"/>
      <w:lang w:eastAsia="es-ES"/>
    </w:rPr>
  </w:style>
  <w:style w:type="paragraph" w:styleId="ndice8">
    <w:name w:val="index 8"/>
    <w:basedOn w:val="Normal"/>
    <w:next w:val="Normal"/>
    <w:autoRedefine/>
    <w:uiPriority w:val="99"/>
    <w:unhideWhenUsed/>
    <w:rsid w:val="00153BDB"/>
    <w:pPr>
      <w:spacing w:after="0" w:line="240" w:lineRule="auto"/>
      <w:ind w:left="1920" w:hanging="240"/>
    </w:pPr>
    <w:rPr>
      <w:rFonts w:eastAsiaTheme="minorEastAsia"/>
      <w:sz w:val="24"/>
      <w:szCs w:val="24"/>
      <w:lang w:eastAsia="es-ES"/>
    </w:rPr>
  </w:style>
  <w:style w:type="paragraph" w:styleId="ndice9">
    <w:name w:val="index 9"/>
    <w:basedOn w:val="Normal"/>
    <w:next w:val="Normal"/>
    <w:autoRedefine/>
    <w:uiPriority w:val="99"/>
    <w:unhideWhenUsed/>
    <w:rsid w:val="00153BDB"/>
    <w:pPr>
      <w:spacing w:after="0" w:line="240" w:lineRule="auto"/>
      <w:ind w:left="2160" w:hanging="240"/>
    </w:pPr>
    <w:rPr>
      <w:rFonts w:eastAsiaTheme="minorEastAsia"/>
      <w:sz w:val="24"/>
      <w:szCs w:val="24"/>
      <w:lang w:eastAsia="es-ES"/>
    </w:rPr>
  </w:style>
  <w:style w:type="paragraph" w:styleId="Ttulodendice">
    <w:name w:val="index heading"/>
    <w:basedOn w:val="Normal"/>
    <w:next w:val="ndice1"/>
    <w:uiPriority w:val="99"/>
    <w:unhideWhenUsed/>
    <w:rsid w:val="00153BDB"/>
    <w:pPr>
      <w:spacing w:after="0" w:line="240" w:lineRule="auto"/>
    </w:pPr>
    <w:rPr>
      <w:rFonts w:eastAsiaTheme="minorEastAsia"/>
      <w:sz w:val="24"/>
      <w:szCs w:val="24"/>
      <w:lang w:eastAsia="es-ES"/>
    </w:rPr>
  </w:style>
  <w:style w:type="paragraph" w:styleId="Descripcin">
    <w:name w:val="caption"/>
    <w:aliases w:val="Gráficos,Gráfico,GRÁFICOS,CUADROS"/>
    <w:basedOn w:val="Normal"/>
    <w:next w:val="Normal"/>
    <w:link w:val="DescripcinCar"/>
    <w:unhideWhenUsed/>
    <w:qFormat/>
    <w:rsid w:val="00153BDB"/>
    <w:pPr>
      <w:spacing w:after="200" w:line="240" w:lineRule="auto"/>
    </w:pPr>
    <w:rPr>
      <w:rFonts w:eastAsiaTheme="minorEastAsia"/>
      <w:b/>
      <w:bCs/>
      <w:color w:val="4472C4" w:themeColor="accent1"/>
      <w:sz w:val="18"/>
      <w:szCs w:val="18"/>
      <w:lang w:eastAsia="es-ES"/>
    </w:rPr>
  </w:style>
  <w:style w:type="table" w:customStyle="1" w:styleId="TableGrid">
    <w:name w:val="TableGrid"/>
    <w:rsid w:val="00B9545A"/>
    <w:pPr>
      <w:spacing w:after="0" w:line="240" w:lineRule="auto"/>
    </w:pPr>
    <w:rPr>
      <w:rFonts w:eastAsiaTheme="minorEastAsia"/>
      <w:lang w:eastAsia="es-BO"/>
    </w:rPr>
    <w:tblPr>
      <w:tblCellMar>
        <w:top w:w="0" w:type="dxa"/>
        <w:left w:w="0" w:type="dxa"/>
        <w:bottom w:w="0" w:type="dxa"/>
        <w:right w:w="0" w:type="dxa"/>
      </w:tblCellMar>
    </w:tblPr>
  </w:style>
  <w:style w:type="paragraph" w:styleId="HTMLconformatoprevio">
    <w:name w:val="HTML Preformatted"/>
    <w:basedOn w:val="Normal"/>
    <w:link w:val="HTMLconformatoprevioCar"/>
    <w:uiPriority w:val="99"/>
    <w:semiHidden/>
    <w:unhideWhenUsed/>
    <w:rsid w:val="009F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semiHidden/>
    <w:rsid w:val="009F5A15"/>
    <w:rPr>
      <w:rFonts w:ascii="Courier New" w:eastAsia="Times New Roman" w:hAnsi="Courier New" w:cs="Courier New"/>
      <w:sz w:val="20"/>
      <w:szCs w:val="20"/>
      <w:lang w:eastAsia="es-BO"/>
    </w:rPr>
  </w:style>
  <w:style w:type="paragraph" w:styleId="Tabladeilustraciones">
    <w:name w:val="table of figures"/>
    <w:basedOn w:val="Normal"/>
    <w:next w:val="Normal"/>
    <w:uiPriority w:val="99"/>
    <w:unhideWhenUsed/>
    <w:rsid w:val="00423498"/>
    <w:pPr>
      <w:widowControl w:val="0"/>
      <w:spacing w:after="0" w:line="240" w:lineRule="auto"/>
    </w:pPr>
    <w:rPr>
      <w:lang w:val="en-US"/>
    </w:rPr>
  </w:style>
  <w:style w:type="character" w:customStyle="1" w:styleId="Ttulo1Car">
    <w:name w:val="Título 1 Car"/>
    <w:basedOn w:val="Fuentedeprrafopredeter"/>
    <w:link w:val="Ttulo1"/>
    <w:uiPriority w:val="9"/>
    <w:rsid w:val="0042349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semiHidden/>
    <w:unhideWhenUsed/>
    <w:qFormat/>
    <w:rsid w:val="00423498"/>
    <w:pPr>
      <w:widowControl w:val="0"/>
      <w:spacing w:line="240" w:lineRule="auto"/>
      <w:outlineLvl w:val="9"/>
    </w:pPr>
    <w:rPr>
      <w:lang w:val="en-US"/>
    </w:rPr>
  </w:style>
  <w:style w:type="paragraph" w:styleId="Textonotaalfinal">
    <w:name w:val="endnote text"/>
    <w:basedOn w:val="Normal"/>
    <w:link w:val="TextonotaalfinalCar"/>
    <w:uiPriority w:val="99"/>
    <w:semiHidden/>
    <w:unhideWhenUsed/>
    <w:rsid w:val="00FB5F97"/>
    <w:pPr>
      <w:spacing w:after="0" w:line="240" w:lineRule="auto"/>
    </w:pPr>
    <w:rPr>
      <w:sz w:val="20"/>
      <w:szCs w:val="20"/>
      <w:lang w:val="es-ES"/>
    </w:rPr>
  </w:style>
  <w:style w:type="character" w:customStyle="1" w:styleId="TextonotaalfinalCar">
    <w:name w:val="Texto nota al final Car"/>
    <w:basedOn w:val="Fuentedeprrafopredeter"/>
    <w:link w:val="Textonotaalfinal"/>
    <w:uiPriority w:val="99"/>
    <w:semiHidden/>
    <w:rsid w:val="00FB5F97"/>
    <w:rPr>
      <w:sz w:val="20"/>
      <w:szCs w:val="20"/>
      <w:lang w:val="es-ES"/>
    </w:rPr>
  </w:style>
  <w:style w:type="character" w:styleId="Refdenotaalfinal">
    <w:name w:val="endnote reference"/>
    <w:basedOn w:val="Fuentedeprrafopredeter"/>
    <w:uiPriority w:val="99"/>
    <w:semiHidden/>
    <w:unhideWhenUsed/>
    <w:rsid w:val="00FB5F97"/>
    <w:rPr>
      <w:vertAlign w:val="superscript"/>
    </w:rPr>
  </w:style>
  <w:style w:type="character" w:customStyle="1" w:styleId="PrrafodelistaCar">
    <w:name w:val="Párrafo de lista Car"/>
    <w:aliases w:val="Subtitulos Car,titulo 5 Car"/>
    <w:link w:val="Prrafodelista"/>
    <w:uiPriority w:val="99"/>
    <w:locked/>
    <w:rsid w:val="00FB5F97"/>
    <w:rPr>
      <w:rFonts w:eastAsiaTheme="minorEastAsia"/>
      <w:sz w:val="24"/>
      <w:szCs w:val="24"/>
      <w:lang w:eastAsia="es-ES"/>
    </w:rPr>
  </w:style>
  <w:style w:type="character" w:customStyle="1" w:styleId="DescripcinCar">
    <w:name w:val="Descripción Car"/>
    <w:aliases w:val="Gráficos Car,Gráfico Car,GRÁFICOS Car,CUADROS Car"/>
    <w:link w:val="Descripcin"/>
    <w:rsid w:val="00BE224A"/>
    <w:rPr>
      <w:rFonts w:eastAsiaTheme="minorEastAsia"/>
      <w:b/>
      <w:bCs/>
      <w:color w:val="4472C4" w:themeColor="accent1"/>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70544">
      <w:bodyDiv w:val="1"/>
      <w:marLeft w:val="0"/>
      <w:marRight w:val="0"/>
      <w:marTop w:val="0"/>
      <w:marBottom w:val="0"/>
      <w:divBdr>
        <w:top w:val="none" w:sz="0" w:space="0" w:color="auto"/>
        <w:left w:val="none" w:sz="0" w:space="0" w:color="auto"/>
        <w:bottom w:val="none" w:sz="0" w:space="0" w:color="auto"/>
        <w:right w:val="none" w:sz="0" w:space="0" w:color="auto"/>
      </w:divBdr>
    </w:div>
    <w:div w:id="314380779">
      <w:bodyDiv w:val="1"/>
      <w:marLeft w:val="0"/>
      <w:marRight w:val="0"/>
      <w:marTop w:val="0"/>
      <w:marBottom w:val="0"/>
      <w:divBdr>
        <w:top w:val="none" w:sz="0" w:space="0" w:color="auto"/>
        <w:left w:val="none" w:sz="0" w:space="0" w:color="auto"/>
        <w:bottom w:val="none" w:sz="0" w:space="0" w:color="auto"/>
        <w:right w:val="none" w:sz="0" w:space="0" w:color="auto"/>
      </w:divBdr>
    </w:div>
    <w:div w:id="343365837">
      <w:bodyDiv w:val="1"/>
      <w:marLeft w:val="0"/>
      <w:marRight w:val="0"/>
      <w:marTop w:val="0"/>
      <w:marBottom w:val="0"/>
      <w:divBdr>
        <w:top w:val="none" w:sz="0" w:space="0" w:color="auto"/>
        <w:left w:val="none" w:sz="0" w:space="0" w:color="auto"/>
        <w:bottom w:val="none" w:sz="0" w:space="0" w:color="auto"/>
        <w:right w:val="none" w:sz="0" w:space="0" w:color="auto"/>
      </w:divBdr>
    </w:div>
    <w:div w:id="534735666">
      <w:bodyDiv w:val="1"/>
      <w:marLeft w:val="0"/>
      <w:marRight w:val="0"/>
      <w:marTop w:val="0"/>
      <w:marBottom w:val="0"/>
      <w:divBdr>
        <w:top w:val="none" w:sz="0" w:space="0" w:color="auto"/>
        <w:left w:val="none" w:sz="0" w:space="0" w:color="auto"/>
        <w:bottom w:val="none" w:sz="0" w:space="0" w:color="auto"/>
        <w:right w:val="none" w:sz="0" w:space="0" w:color="auto"/>
      </w:divBdr>
    </w:div>
    <w:div w:id="717976502">
      <w:bodyDiv w:val="1"/>
      <w:marLeft w:val="0"/>
      <w:marRight w:val="0"/>
      <w:marTop w:val="0"/>
      <w:marBottom w:val="0"/>
      <w:divBdr>
        <w:top w:val="none" w:sz="0" w:space="0" w:color="auto"/>
        <w:left w:val="none" w:sz="0" w:space="0" w:color="auto"/>
        <w:bottom w:val="none" w:sz="0" w:space="0" w:color="auto"/>
        <w:right w:val="none" w:sz="0" w:space="0" w:color="auto"/>
      </w:divBdr>
    </w:div>
    <w:div w:id="790125700">
      <w:bodyDiv w:val="1"/>
      <w:marLeft w:val="0"/>
      <w:marRight w:val="0"/>
      <w:marTop w:val="0"/>
      <w:marBottom w:val="0"/>
      <w:divBdr>
        <w:top w:val="none" w:sz="0" w:space="0" w:color="auto"/>
        <w:left w:val="none" w:sz="0" w:space="0" w:color="auto"/>
        <w:bottom w:val="none" w:sz="0" w:space="0" w:color="auto"/>
        <w:right w:val="none" w:sz="0" w:space="0" w:color="auto"/>
      </w:divBdr>
    </w:div>
    <w:div w:id="823164551">
      <w:bodyDiv w:val="1"/>
      <w:marLeft w:val="0"/>
      <w:marRight w:val="0"/>
      <w:marTop w:val="0"/>
      <w:marBottom w:val="0"/>
      <w:divBdr>
        <w:top w:val="none" w:sz="0" w:space="0" w:color="auto"/>
        <w:left w:val="none" w:sz="0" w:space="0" w:color="auto"/>
        <w:bottom w:val="none" w:sz="0" w:space="0" w:color="auto"/>
        <w:right w:val="none" w:sz="0" w:space="0" w:color="auto"/>
      </w:divBdr>
    </w:div>
    <w:div w:id="928581472">
      <w:bodyDiv w:val="1"/>
      <w:marLeft w:val="0"/>
      <w:marRight w:val="0"/>
      <w:marTop w:val="0"/>
      <w:marBottom w:val="0"/>
      <w:divBdr>
        <w:top w:val="none" w:sz="0" w:space="0" w:color="auto"/>
        <w:left w:val="none" w:sz="0" w:space="0" w:color="auto"/>
        <w:bottom w:val="none" w:sz="0" w:space="0" w:color="auto"/>
        <w:right w:val="none" w:sz="0" w:space="0" w:color="auto"/>
      </w:divBdr>
    </w:div>
    <w:div w:id="1044522121">
      <w:bodyDiv w:val="1"/>
      <w:marLeft w:val="0"/>
      <w:marRight w:val="0"/>
      <w:marTop w:val="0"/>
      <w:marBottom w:val="0"/>
      <w:divBdr>
        <w:top w:val="none" w:sz="0" w:space="0" w:color="auto"/>
        <w:left w:val="none" w:sz="0" w:space="0" w:color="auto"/>
        <w:bottom w:val="none" w:sz="0" w:space="0" w:color="auto"/>
        <w:right w:val="none" w:sz="0" w:space="0" w:color="auto"/>
      </w:divBdr>
    </w:div>
    <w:div w:id="1111556665">
      <w:bodyDiv w:val="1"/>
      <w:marLeft w:val="0"/>
      <w:marRight w:val="0"/>
      <w:marTop w:val="0"/>
      <w:marBottom w:val="0"/>
      <w:divBdr>
        <w:top w:val="none" w:sz="0" w:space="0" w:color="auto"/>
        <w:left w:val="none" w:sz="0" w:space="0" w:color="auto"/>
        <w:bottom w:val="none" w:sz="0" w:space="0" w:color="auto"/>
        <w:right w:val="none" w:sz="0" w:space="0" w:color="auto"/>
      </w:divBdr>
    </w:div>
    <w:div w:id="1206062392">
      <w:bodyDiv w:val="1"/>
      <w:marLeft w:val="0"/>
      <w:marRight w:val="0"/>
      <w:marTop w:val="0"/>
      <w:marBottom w:val="0"/>
      <w:divBdr>
        <w:top w:val="none" w:sz="0" w:space="0" w:color="auto"/>
        <w:left w:val="none" w:sz="0" w:space="0" w:color="auto"/>
        <w:bottom w:val="none" w:sz="0" w:space="0" w:color="auto"/>
        <w:right w:val="none" w:sz="0" w:space="0" w:color="auto"/>
      </w:divBdr>
    </w:div>
    <w:div w:id="1701323391">
      <w:bodyDiv w:val="1"/>
      <w:marLeft w:val="0"/>
      <w:marRight w:val="0"/>
      <w:marTop w:val="0"/>
      <w:marBottom w:val="0"/>
      <w:divBdr>
        <w:top w:val="none" w:sz="0" w:space="0" w:color="auto"/>
        <w:left w:val="none" w:sz="0" w:space="0" w:color="auto"/>
        <w:bottom w:val="none" w:sz="0" w:space="0" w:color="auto"/>
        <w:right w:val="none" w:sz="0" w:space="0" w:color="auto"/>
      </w:divBdr>
    </w:div>
    <w:div w:id="1974289164">
      <w:bodyDiv w:val="1"/>
      <w:marLeft w:val="0"/>
      <w:marRight w:val="0"/>
      <w:marTop w:val="0"/>
      <w:marBottom w:val="0"/>
      <w:divBdr>
        <w:top w:val="none" w:sz="0" w:space="0" w:color="auto"/>
        <w:left w:val="none" w:sz="0" w:space="0" w:color="auto"/>
        <w:bottom w:val="none" w:sz="0" w:space="0" w:color="auto"/>
        <w:right w:val="none" w:sz="0" w:space="0" w:color="auto"/>
      </w:divBdr>
    </w:div>
    <w:div w:id="2021466672">
      <w:bodyDiv w:val="1"/>
      <w:marLeft w:val="0"/>
      <w:marRight w:val="0"/>
      <w:marTop w:val="0"/>
      <w:marBottom w:val="0"/>
      <w:divBdr>
        <w:top w:val="none" w:sz="0" w:space="0" w:color="auto"/>
        <w:left w:val="none" w:sz="0" w:space="0" w:color="auto"/>
        <w:bottom w:val="none" w:sz="0" w:space="0" w:color="auto"/>
        <w:right w:val="none" w:sz="0" w:space="0" w:color="auto"/>
      </w:divBdr>
    </w:div>
    <w:div w:id="2028939822">
      <w:bodyDiv w:val="1"/>
      <w:marLeft w:val="0"/>
      <w:marRight w:val="0"/>
      <w:marTop w:val="0"/>
      <w:marBottom w:val="0"/>
      <w:divBdr>
        <w:top w:val="none" w:sz="0" w:space="0" w:color="auto"/>
        <w:left w:val="none" w:sz="0" w:space="0" w:color="auto"/>
        <w:bottom w:val="none" w:sz="0" w:space="0" w:color="auto"/>
        <w:right w:val="none" w:sz="0" w:space="0" w:color="auto"/>
      </w:divBdr>
    </w:div>
    <w:div w:id="20798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ipaz\Desktop\DIAGN&#211;STICO%2002%20REGULATORIO%20ORIGINAL.docx" TargetMode="External"/><Relationship Id="rId21" Type="http://schemas.openxmlformats.org/officeDocument/2006/relationships/hyperlink" Target="file:///C:\Users\ipaz\Desktop\DIAGN&#211;STICO%2002%20REGULATORIO%20ORIGINAL.docx" TargetMode="External"/><Relationship Id="rId42" Type="http://schemas.openxmlformats.org/officeDocument/2006/relationships/hyperlink" Target="file:///C:\Users\ipaz\Desktop\DIAGN&#211;STICO%2002%20REGULATORIO%20ORIGINAL.docx" TargetMode="External"/><Relationship Id="rId47" Type="http://schemas.openxmlformats.org/officeDocument/2006/relationships/hyperlink" Target="file:///C:\Users\ipaz\Desktop\DIAGN&#211;STICO%2002%20REGULATORIO%20ORIGINAL.docx" TargetMode="External"/><Relationship Id="rId63" Type="http://schemas.openxmlformats.org/officeDocument/2006/relationships/hyperlink" Target="file:///C:\Users\ipaz\Desktop\DIAGN&#211;STICO%2002%20REGULATORIO%20ORIGINAL.docx" TargetMode="External"/><Relationship Id="rId68" Type="http://schemas.openxmlformats.org/officeDocument/2006/relationships/hyperlink" Target="file:///C:\Users\ipaz\Desktop\DIAGN&#211;STICO%2002%20REGULATORIO%20ORIGINAL.docx" TargetMode="External"/><Relationship Id="rId84" Type="http://schemas.openxmlformats.org/officeDocument/2006/relationships/hyperlink" Target="file:///C:\Users\ipaz\Desktop\DIAGN&#211;STICO%2002%20REGULATORIO%20ORIGINAL.docx" TargetMode="External"/><Relationship Id="rId89" Type="http://schemas.openxmlformats.org/officeDocument/2006/relationships/hyperlink" Target="file:///C:\Users\ipaz\Desktop\DIAGN&#211;STICO%2002%20REGULATORIO%20ORIGINAL.docx" TargetMode="External"/><Relationship Id="rId2" Type="http://schemas.openxmlformats.org/officeDocument/2006/relationships/numbering" Target="numbering.xml"/><Relationship Id="rId16" Type="http://schemas.openxmlformats.org/officeDocument/2006/relationships/hyperlink" Target="file:///C:\Users\ipaz\Desktop\DIAGN&#211;STICO%2002%20REGULATORIO%20ORIGINAL.docx" TargetMode="External"/><Relationship Id="rId29" Type="http://schemas.openxmlformats.org/officeDocument/2006/relationships/hyperlink" Target="file:///C:\Users\ipaz\Desktop\DIAGN&#211;STICO%2002%20REGULATORIO%20ORIGINAL.docx" TargetMode="External"/><Relationship Id="rId107" Type="http://schemas.openxmlformats.org/officeDocument/2006/relationships/image" Target="media/image10.png"/><Relationship Id="rId11" Type="http://schemas.openxmlformats.org/officeDocument/2006/relationships/hyperlink" Target="file:///C:\Users\ipaz\Desktop\DIAGN&#211;STICO%2002%20REGULATORIO%20ORIGINAL.docx" TargetMode="External"/><Relationship Id="rId24" Type="http://schemas.openxmlformats.org/officeDocument/2006/relationships/hyperlink" Target="file:///C:\Users\ipaz\Desktop\DIAGN&#211;STICO%2002%20REGULATORIO%20ORIGINAL.docx" TargetMode="External"/><Relationship Id="rId32" Type="http://schemas.openxmlformats.org/officeDocument/2006/relationships/hyperlink" Target="file:///C:\Users\ipaz\Desktop\DIAGN&#211;STICO%2002%20REGULATORIO%20ORIGINAL.docx" TargetMode="External"/><Relationship Id="rId37" Type="http://schemas.openxmlformats.org/officeDocument/2006/relationships/hyperlink" Target="file:///C:\Users\ipaz\Desktop\DIAGN&#211;STICO%2002%20REGULATORIO%20ORIGINAL.docx" TargetMode="External"/><Relationship Id="rId40" Type="http://schemas.openxmlformats.org/officeDocument/2006/relationships/hyperlink" Target="file:///C:\Users\ipaz\Desktop\DIAGN&#211;STICO%2002%20REGULATORIO%20ORIGINAL.docx" TargetMode="External"/><Relationship Id="rId45" Type="http://schemas.openxmlformats.org/officeDocument/2006/relationships/hyperlink" Target="file:///C:\Users\ipaz\Desktop\DIAGN&#211;STICO%2002%20REGULATORIO%20ORIGINAL.docx" TargetMode="External"/><Relationship Id="rId53" Type="http://schemas.openxmlformats.org/officeDocument/2006/relationships/hyperlink" Target="file:///C:\Users\ipaz\Desktop\DIAGN&#211;STICO%2002%20REGULATORIO%20ORIGINAL.docx" TargetMode="External"/><Relationship Id="rId58" Type="http://schemas.openxmlformats.org/officeDocument/2006/relationships/hyperlink" Target="file:///C:\Users\ipaz\Desktop\DIAGN&#211;STICO%2002%20REGULATORIO%20ORIGINAL.docx" TargetMode="External"/><Relationship Id="rId66" Type="http://schemas.openxmlformats.org/officeDocument/2006/relationships/hyperlink" Target="file:///C:\Users\ipaz\Desktop\DIAGN&#211;STICO%2002%20REGULATORIO%20ORIGINAL.docx" TargetMode="External"/><Relationship Id="rId74" Type="http://schemas.openxmlformats.org/officeDocument/2006/relationships/hyperlink" Target="file:///C:\Users\ipaz\Desktop\DIAGN&#211;STICO%2002%20REGULATORIO%20ORIGINAL.docx" TargetMode="External"/><Relationship Id="rId79" Type="http://schemas.openxmlformats.org/officeDocument/2006/relationships/hyperlink" Target="file:///C:\Users\ipaz\Desktop\DIAGN&#211;STICO%2002%20REGULATORIO%20ORIGINAL.docx" TargetMode="External"/><Relationship Id="rId87" Type="http://schemas.openxmlformats.org/officeDocument/2006/relationships/hyperlink" Target="file:///C:\Users\ipaz\Desktop\DIAGN&#211;STICO%2002%20REGULATORIO%20ORIGINAL.docx" TargetMode="External"/><Relationship Id="rId102" Type="http://schemas.openxmlformats.org/officeDocument/2006/relationships/image" Target="media/image7.png"/><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file:///C:\Users\ipaz\Desktop\DIAGN&#211;STICO%2002%20REGULATORIO%20ORIGINAL.docx" TargetMode="External"/><Relationship Id="rId82" Type="http://schemas.openxmlformats.org/officeDocument/2006/relationships/hyperlink" Target="file:///C:\Users\ipaz\Desktop\DIAGN&#211;STICO%2002%20REGULATORIO%20ORIGINAL.docx" TargetMode="External"/><Relationship Id="rId90" Type="http://schemas.openxmlformats.org/officeDocument/2006/relationships/hyperlink" Target="file:///C:\Users\ipaz\Desktop\DIAGN&#211;STICO%2002%20REGULATORIO%20ORIGINAL.docx" TargetMode="External"/><Relationship Id="rId95" Type="http://schemas.openxmlformats.org/officeDocument/2006/relationships/footer" Target="footer1.xml"/><Relationship Id="rId19" Type="http://schemas.openxmlformats.org/officeDocument/2006/relationships/hyperlink" Target="file:///C:\Users\ipaz\Desktop\DIAGN&#211;STICO%2002%20REGULATORIO%20ORIGINAL.docx" TargetMode="External"/><Relationship Id="rId14" Type="http://schemas.openxmlformats.org/officeDocument/2006/relationships/hyperlink" Target="file:///C:\Users\ipaz\Desktop\DIAGN&#211;STICO%2002%20REGULATORIO%20ORIGINAL.docx" TargetMode="External"/><Relationship Id="rId22" Type="http://schemas.openxmlformats.org/officeDocument/2006/relationships/hyperlink" Target="file:///C:\Users\ipaz\Desktop\DIAGN&#211;STICO%2002%20REGULATORIO%20ORIGINAL.docx" TargetMode="External"/><Relationship Id="rId27" Type="http://schemas.openxmlformats.org/officeDocument/2006/relationships/hyperlink" Target="file:///C:\Users\ipaz\Desktop\DIAGN&#211;STICO%2002%20REGULATORIO%20ORIGINAL.docx" TargetMode="External"/><Relationship Id="rId30" Type="http://schemas.openxmlformats.org/officeDocument/2006/relationships/hyperlink" Target="file:///C:\Users\ipaz\Desktop\DIAGN&#211;STICO%2002%20REGULATORIO%20ORIGINAL.docx" TargetMode="External"/><Relationship Id="rId35" Type="http://schemas.openxmlformats.org/officeDocument/2006/relationships/hyperlink" Target="file:///C:\Users\ipaz\Desktop\DIAGN&#211;STICO%2002%20REGULATORIO%20ORIGINAL.docx" TargetMode="External"/><Relationship Id="rId43" Type="http://schemas.openxmlformats.org/officeDocument/2006/relationships/hyperlink" Target="file:///C:\Users\ipaz\Desktop\DIAGN&#211;STICO%2002%20REGULATORIO%20ORIGINAL.docx" TargetMode="External"/><Relationship Id="rId48" Type="http://schemas.openxmlformats.org/officeDocument/2006/relationships/hyperlink" Target="file:///C:\Users\ipaz\Desktop\DIAGN&#211;STICO%2002%20REGULATORIO%20ORIGINAL.docx" TargetMode="External"/><Relationship Id="rId56" Type="http://schemas.openxmlformats.org/officeDocument/2006/relationships/hyperlink" Target="file:///C:\Users\ipaz\Desktop\DIAGN&#211;STICO%2002%20REGULATORIO%20ORIGINAL.docx" TargetMode="External"/><Relationship Id="rId64" Type="http://schemas.openxmlformats.org/officeDocument/2006/relationships/hyperlink" Target="file:///C:\Users\ipaz\Desktop\DIAGN&#211;STICO%2002%20REGULATORIO%20ORIGINAL.docx" TargetMode="External"/><Relationship Id="rId69" Type="http://schemas.openxmlformats.org/officeDocument/2006/relationships/hyperlink" Target="file:///C:\Users\ipaz\Desktop\DIAGN&#211;STICO%2002%20REGULATORIO%20ORIGINAL.docx" TargetMode="External"/><Relationship Id="rId77" Type="http://schemas.openxmlformats.org/officeDocument/2006/relationships/hyperlink" Target="file:///C:\Users\ipaz\Desktop\DIAGN&#211;STICO%2002%20REGULATORIO%20ORIGINAL.docx" TargetMode="External"/><Relationship Id="rId100" Type="http://schemas.openxmlformats.org/officeDocument/2006/relationships/image" Target="media/image5.png"/><Relationship Id="rId105" Type="http://schemas.openxmlformats.org/officeDocument/2006/relationships/image" Target="media/image8.emf"/><Relationship Id="rId8" Type="http://schemas.openxmlformats.org/officeDocument/2006/relationships/image" Target="media/image1.jpeg"/><Relationship Id="rId51" Type="http://schemas.openxmlformats.org/officeDocument/2006/relationships/hyperlink" Target="file:///C:\Users\ipaz\Desktop\DIAGN&#211;STICO%2002%20REGULATORIO%20ORIGINAL.docx" TargetMode="External"/><Relationship Id="rId72" Type="http://schemas.openxmlformats.org/officeDocument/2006/relationships/hyperlink" Target="file:///C:\Users\ipaz\Desktop\DIAGN&#211;STICO%2002%20REGULATORIO%20ORIGINAL.docx" TargetMode="External"/><Relationship Id="rId80" Type="http://schemas.openxmlformats.org/officeDocument/2006/relationships/hyperlink" Target="file:///C:\Users\ipaz\Desktop\DIAGN&#211;STICO%2002%20REGULATORIO%20ORIGINAL.docx" TargetMode="External"/><Relationship Id="rId85" Type="http://schemas.openxmlformats.org/officeDocument/2006/relationships/hyperlink" Target="file:///C:\Users\ipaz\Desktop\DIAGN&#211;STICO%2002%20REGULATORIO%20ORIGINAL.docx" TargetMode="External"/><Relationship Id="rId93" Type="http://schemas.openxmlformats.org/officeDocument/2006/relationships/hyperlink" Target="file:///C:\Users\ipaz\Desktop\DIAGN&#211;STICO%2002%20REGULATORIO%20ORIGINAL.docx" TargetMode="External"/><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file:///C:\Users\ipaz\Desktop\DIAGN&#211;STICO%2002%20REGULATORIO%20ORIGINAL.docx" TargetMode="External"/><Relationship Id="rId17" Type="http://schemas.openxmlformats.org/officeDocument/2006/relationships/hyperlink" Target="file:///C:\Users\ipaz\Desktop\DIAGN&#211;STICO%2002%20REGULATORIO%20ORIGINAL.docx" TargetMode="External"/><Relationship Id="rId25" Type="http://schemas.openxmlformats.org/officeDocument/2006/relationships/hyperlink" Target="file:///C:\Users\ipaz\Desktop\DIAGN&#211;STICO%2002%20REGULATORIO%20ORIGINAL.docx" TargetMode="External"/><Relationship Id="rId33" Type="http://schemas.openxmlformats.org/officeDocument/2006/relationships/hyperlink" Target="file:///C:\Users\ipaz\Desktop\DIAGN&#211;STICO%2002%20REGULATORIO%20ORIGINAL.docx" TargetMode="External"/><Relationship Id="rId38" Type="http://schemas.openxmlformats.org/officeDocument/2006/relationships/hyperlink" Target="file:///C:\Users\ipaz\Desktop\DIAGN&#211;STICO%2002%20REGULATORIO%20ORIGINAL.docx" TargetMode="External"/><Relationship Id="rId46" Type="http://schemas.openxmlformats.org/officeDocument/2006/relationships/hyperlink" Target="file:///C:\Users\ipaz\Desktop\DIAGN&#211;STICO%2002%20REGULATORIO%20ORIGINAL.docx" TargetMode="External"/><Relationship Id="rId59" Type="http://schemas.openxmlformats.org/officeDocument/2006/relationships/hyperlink" Target="file:///C:\Users\ipaz\Desktop\DIAGN&#211;STICO%2002%20REGULATORIO%20ORIGINAL.docx" TargetMode="External"/><Relationship Id="rId67" Type="http://schemas.openxmlformats.org/officeDocument/2006/relationships/hyperlink" Target="file:///C:\Users\ipaz\Desktop\DIAGN&#211;STICO%2002%20REGULATORIO%20ORIGINAL.docx" TargetMode="External"/><Relationship Id="rId103" Type="http://schemas.openxmlformats.org/officeDocument/2006/relationships/chart" Target="charts/chart1.xml"/><Relationship Id="rId108" Type="http://schemas.openxmlformats.org/officeDocument/2006/relationships/fontTable" Target="fontTable.xml"/><Relationship Id="rId20" Type="http://schemas.openxmlformats.org/officeDocument/2006/relationships/hyperlink" Target="file:///C:\Users\ipaz\Desktop\DIAGN&#211;STICO%2002%20REGULATORIO%20ORIGINAL.docx" TargetMode="External"/><Relationship Id="rId41" Type="http://schemas.openxmlformats.org/officeDocument/2006/relationships/hyperlink" Target="file:///C:\Users\ipaz\Desktop\DIAGN&#211;STICO%2002%20REGULATORIO%20ORIGINAL.docx" TargetMode="External"/><Relationship Id="rId54" Type="http://schemas.openxmlformats.org/officeDocument/2006/relationships/hyperlink" Target="file:///C:\Users\ipaz\Desktop\DIAGN&#211;STICO%2002%20REGULATORIO%20ORIGINAL.docx" TargetMode="External"/><Relationship Id="rId62" Type="http://schemas.openxmlformats.org/officeDocument/2006/relationships/hyperlink" Target="file:///C:\Users\ipaz\Desktop\DIAGN&#211;STICO%2002%20REGULATORIO%20ORIGINAL.docx" TargetMode="External"/><Relationship Id="rId70" Type="http://schemas.openxmlformats.org/officeDocument/2006/relationships/hyperlink" Target="file:///C:\Users\ipaz\Desktop\DIAGN&#211;STICO%2002%20REGULATORIO%20ORIGINAL.docx" TargetMode="External"/><Relationship Id="rId75" Type="http://schemas.openxmlformats.org/officeDocument/2006/relationships/hyperlink" Target="file:///C:\Users\ipaz\Desktop\DIAGN&#211;STICO%2002%20REGULATORIO%20ORIGINAL.docx" TargetMode="External"/><Relationship Id="rId83" Type="http://schemas.openxmlformats.org/officeDocument/2006/relationships/hyperlink" Target="file:///C:\Users\ipaz\Desktop\DIAGN&#211;STICO%2002%20REGULATORIO%20ORIGINAL.docx" TargetMode="External"/><Relationship Id="rId88" Type="http://schemas.openxmlformats.org/officeDocument/2006/relationships/hyperlink" Target="file:///C:\Users\ipaz\Desktop\DIAGN&#211;STICO%2002%20REGULATORIO%20ORIGINAL.docx" TargetMode="External"/><Relationship Id="rId91" Type="http://schemas.openxmlformats.org/officeDocument/2006/relationships/hyperlink" Target="file:///C:\Users\ipaz\Desktop\DIAGN&#211;STICO%2002%20REGULATORIO%20ORIGINAL.docx" TargetMode="External"/><Relationship Id="rId96" Type="http://schemas.openxmlformats.org/officeDocument/2006/relationships/comments" Target="comments.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ipaz\Desktop\DIAGN&#211;STICO%2002%20REGULATORIO%20ORIGINAL.docx" TargetMode="External"/><Relationship Id="rId23" Type="http://schemas.openxmlformats.org/officeDocument/2006/relationships/hyperlink" Target="file:///C:\Users\ipaz\Desktop\DIAGN&#211;STICO%2002%20REGULATORIO%20ORIGINAL.docx" TargetMode="External"/><Relationship Id="rId28" Type="http://schemas.openxmlformats.org/officeDocument/2006/relationships/hyperlink" Target="file:///C:\Users\ipaz\Desktop\DIAGN&#211;STICO%2002%20REGULATORIO%20ORIGINAL.docx" TargetMode="External"/><Relationship Id="rId36" Type="http://schemas.openxmlformats.org/officeDocument/2006/relationships/hyperlink" Target="file:///C:\Users\ipaz\Desktop\DIAGN&#211;STICO%2002%20REGULATORIO%20ORIGINAL.docx" TargetMode="External"/><Relationship Id="rId49" Type="http://schemas.openxmlformats.org/officeDocument/2006/relationships/hyperlink" Target="file:///C:\Users\ipaz\Desktop\DIAGN&#211;STICO%2002%20REGULATORIO%20ORIGINAL.docx" TargetMode="External"/><Relationship Id="rId57" Type="http://schemas.openxmlformats.org/officeDocument/2006/relationships/hyperlink" Target="file:///C:\Users\ipaz\Desktop\DIAGN&#211;STICO%2002%20REGULATORIO%20ORIGINAL.docx" TargetMode="External"/><Relationship Id="rId106" Type="http://schemas.openxmlformats.org/officeDocument/2006/relationships/image" Target="media/image9.png"/><Relationship Id="rId10" Type="http://schemas.openxmlformats.org/officeDocument/2006/relationships/hyperlink" Target="file:///C:\Users\ipaz\Desktop\DIAGN&#211;STICO%2002%20REGULATORIO%20ORIGINAL.docx" TargetMode="External"/><Relationship Id="rId31" Type="http://schemas.openxmlformats.org/officeDocument/2006/relationships/hyperlink" Target="file:///C:\Users\ipaz\Desktop\DIAGN&#211;STICO%2002%20REGULATORIO%20ORIGINAL.docx" TargetMode="External"/><Relationship Id="rId44" Type="http://schemas.openxmlformats.org/officeDocument/2006/relationships/hyperlink" Target="file:///C:\Users\ipaz\Desktop\DIAGN&#211;STICO%2002%20REGULATORIO%20ORIGINAL.docx" TargetMode="External"/><Relationship Id="rId52" Type="http://schemas.openxmlformats.org/officeDocument/2006/relationships/hyperlink" Target="file:///C:\Users\ipaz\Desktop\DIAGN&#211;STICO%2002%20REGULATORIO%20ORIGINAL.docx" TargetMode="External"/><Relationship Id="rId60" Type="http://schemas.openxmlformats.org/officeDocument/2006/relationships/hyperlink" Target="file:///C:\Users\ipaz\Desktop\DIAGN&#211;STICO%2002%20REGULATORIO%20ORIGINAL.docx" TargetMode="External"/><Relationship Id="rId65" Type="http://schemas.openxmlformats.org/officeDocument/2006/relationships/hyperlink" Target="file:///C:\Users\ipaz\Desktop\DIAGN&#211;STICO%2002%20REGULATORIO%20ORIGINAL.docx" TargetMode="External"/><Relationship Id="rId73" Type="http://schemas.openxmlformats.org/officeDocument/2006/relationships/hyperlink" Target="file:///C:\Users\ipaz\Desktop\DIAGN&#211;STICO%2002%20REGULATORIO%20ORIGINAL.docx" TargetMode="External"/><Relationship Id="rId78" Type="http://schemas.openxmlformats.org/officeDocument/2006/relationships/hyperlink" Target="file:///C:\Users\ipaz\Desktop\DIAGN&#211;STICO%2002%20REGULATORIO%20ORIGINAL.docx" TargetMode="External"/><Relationship Id="rId81" Type="http://schemas.openxmlformats.org/officeDocument/2006/relationships/hyperlink" Target="file:///C:\Users\ipaz\Desktop\DIAGN&#211;STICO%2002%20REGULATORIO%20ORIGINAL.docx" TargetMode="External"/><Relationship Id="rId86" Type="http://schemas.openxmlformats.org/officeDocument/2006/relationships/hyperlink" Target="file:///C:\Users\ipaz\Desktop\DIAGN&#211;STICO%2002%20REGULATORIO%20ORIGINAL.docx" TargetMode="External"/><Relationship Id="rId94" Type="http://schemas.openxmlformats.org/officeDocument/2006/relationships/image" Target="media/image3.jpeg"/><Relationship Id="rId99" Type="http://schemas.openxmlformats.org/officeDocument/2006/relationships/image" Target="media/image4.jpeg"/><Relationship Id="rId10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ipaz\Desktop\DIAGN&#211;STICO%2002%20REGULATORIO%20ORIGINAL.docx" TargetMode="External"/><Relationship Id="rId18" Type="http://schemas.openxmlformats.org/officeDocument/2006/relationships/hyperlink" Target="file:///C:\Users\ipaz\Desktop\DIAGN&#211;STICO%2002%20REGULATORIO%20ORIGINAL.docx" TargetMode="External"/><Relationship Id="rId39" Type="http://schemas.openxmlformats.org/officeDocument/2006/relationships/hyperlink" Target="file:///C:\Users\ipaz\Desktop\DIAGN&#211;STICO%2002%20REGULATORIO%20ORIGINAL.docx" TargetMode="External"/><Relationship Id="rId109" Type="http://schemas.microsoft.com/office/2011/relationships/people" Target="people.xml"/><Relationship Id="rId34" Type="http://schemas.openxmlformats.org/officeDocument/2006/relationships/hyperlink" Target="file:///C:\Users\ipaz\Desktop\DIAGN&#211;STICO%2002%20REGULATORIO%20ORIGINAL.docx" TargetMode="External"/><Relationship Id="rId50" Type="http://schemas.openxmlformats.org/officeDocument/2006/relationships/hyperlink" Target="file:///C:\Users\ipaz\Desktop\DIAGN&#211;STICO%2002%20REGULATORIO%20ORIGINAL.docx" TargetMode="External"/><Relationship Id="rId55" Type="http://schemas.openxmlformats.org/officeDocument/2006/relationships/hyperlink" Target="file:///C:\Users\ipaz\Desktop\DIAGN&#211;STICO%2002%20REGULATORIO%20ORIGINAL.docx" TargetMode="External"/><Relationship Id="rId76" Type="http://schemas.openxmlformats.org/officeDocument/2006/relationships/hyperlink" Target="file:///C:\Users\ipaz\Desktop\DIAGN&#211;STICO%2002%20REGULATORIO%20ORIGINAL.docx" TargetMode="External"/><Relationship Id="rId97" Type="http://schemas.microsoft.com/office/2011/relationships/commentsExtended" Target="commentsExtended.xml"/><Relationship Id="rId104"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file:///C:\Users\ipaz\Desktop\DIAGN&#211;STICO%2002%20REGULATORIO%20ORIGINAL.docx" TargetMode="External"/><Relationship Id="rId92" Type="http://schemas.openxmlformats.org/officeDocument/2006/relationships/hyperlink" Target="file:///C:\Users\ipaz\Desktop\DIAGN&#211;STICO%2002%20REGULATORIO%20ORIGINAL.docx"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caracteristicas.co/burocraci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2813549302598"/>
          <c:y val="0.15799171197741493"/>
          <c:w val="0.83368974893082326"/>
          <c:h val="0.48422442710356273"/>
        </c:manualLayout>
      </c:layout>
      <c:barChart>
        <c:barDir val="col"/>
        <c:grouping val="clustered"/>
        <c:varyColors val="0"/>
        <c:ser>
          <c:idx val="0"/>
          <c:order val="0"/>
          <c:tx>
            <c:strRef>
              <c:f>Hoja1!$B$1</c:f>
              <c:strCache>
                <c:ptCount val="1"/>
                <c:pt idx="0">
                  <c:v>Extrema</c:v>
                </c:pt>
              </c:strCache>
            </c:strRef>
          </c:tx>
          <c:spPr>
            <a:solidFill>
              <a:srgbClr val="3F4C85"/>
            </a:solidFill>
            <a:ln>
              <a:noFill/>
            </a:ln>
            <a:effectLst/>
          </c:spPr>
          <c:invertIfNegative val="0"/>
          <c:dLbls>
            <c:dLbl>
              <c:idx val="0"/>
              <c:layout>
                <c:manualLayout>
                  <c:x val="-1.0050251256281407E-2"/>
                  <c:y val="1.070950468540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1F-427E-8757-2F396E47794C}"/>
                </c:ext>
              </c:extLst>
            </c:dLbl>
            <c:dLbl>
              <c:idx val="1"/>
              <c:layout>
                <c:manualLayout>
                  <c:x val="-1.0050251256281468E-2"/>
                  <c:y val="1.0709504685408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1F-427E-8757-2F396E47794C}"/>
                </c:ext>
              </c:extLst>
            </c:dLbl>
            <c:dLbl>
              <c:idx val="2"/>
              <c:layout>
                <c:manualLayout>
                  <c:x val="-1.340033500837521E-2"/>
                  <c:y val="1.070950468540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1F-427E-8757-2F396E47794C}"/>
                </c:ext>
              </c:extLst>
            </c:dLbl>
            <c:dLbl>
              <c:idx val="3"/>
              <c:layout>
                <c:manualLayout>
                  <c:x val="-3.0473866830791566E-3"/>
                  <c:y val="1.07097155024295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extLst>
                <c:ext xmlns:c15="http://schemas.microsoft.com/office/drawing/2012/chart" uri="{CE6537A1-D6FC-4f65-9D91-7224C49458BB}">
                  <c15:layout>
                    <c:manualLayout>
                      <c:w val="8.7120911356668648E-2"/>
                      <c:h val="6.8353624471639826E-2"/>
                    </c:manualLayout>
                  </c15:layout>
                </c:ext>
                <c:ext xmlns:c16="http://schemas.microsoft.com/office/drawing/2014/chart" uri="{C3380CC4-5D6E-409C-BE32-E72D297353CC}">
                  <c16:uniqueId val="{00000003-461F-427E-8757-2F396E47794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Menor Libertad</c:v>
                </c:pt>
                <c:pt idx="1">
                  <c:v>Tercera</c:v>
                </c:pt>
                <c:pt idx="2">
                  <c:v>Segunda</c:v>
                </c:pt>
                <c:pt idx="3">
                  <c:v>Mayor Libertad</c:v>
                </c:pt>
              </c:strCache>
            </c:strRef>
          </c:cat>
          <c:val>
            <c:numRef>
              <c:f>Hoja1!$B$2:$B$5</c:f>
              <c:numCache>
                <c:formatCode>0.00%</c:formatCode>
                <c:ptCount val="4"/>
                <c:pt idx="0">
                  <c:v>0.30599999999999999</c:v>
                </c:pt>
                <c:pt idx="1">
                  <c:v>0.121</c:v>
                </c:pt>
                <c:pt idx="2">
                  <c:v>6.9000000000000006E-2</c:v>
                </c:pt>
                <c:pt idx="3">
                  <c:v>1.9E-2</c:v>
                </c:pt>
              </c:numCache>
            </c:numRef>
          </c:val>
          <c:extLst>
            <c:ext xmlns:c16="http://schemas.microsoft.com/office/drawing/2014/chart" uri="{C3380CC4-5D6E-409C-BE32-E72D297353CC}">
              <c16:uniqueId val="{00000004-461F-427E-8757-2F396E47794C}"/>
            </c:ext>
          </c:extLst>
        </c:ser>
        <c:ser>
          <c:idx val="1"/>
          <c:order val="1"/>
          <c:tx>
            <c:strRef>
              <c:f>Hoja1!$C$1</c:f>
              <c:strCache>
                <c:ptCount val="1"/>
                <c:pt idx="0">
                  <c:v>Moderada</c:v>
                </c:pt>
              </c:strCache>
            </c:strRef>
          </c:tx>
          <c:spPr>
            <a:solidFill>
              <a:srgbClr val="8998DB"/>
            </a:solidFill>
            <a:ln>
              <a:noFill/>
            </a:ln>
            <a:effectLst/>
          </c:spPr>
          <c:invertIfNegative val="0"/>
          <c:dLbls>
            <c:dLbl>
              <c:idx val="0"/>
              <c:layout>
                <c:manualLayout>
                  <c:x val="3.0708746310801992E-17"/>
                  <c:y val="1.60642570281124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1F-427E-8757-2F396E47794C}"/>
                </c:ext>
              </c:extLst>
            </c:dLbl>
            <c:dLbl>
              <c:idx val="1"/>
              <c:layout>
                <c:manualLayout>
                  <c:x val="6.7001675041875432E-3"/>
                  <c:y val="1.0709504685408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1F-427E-8757-2F396E47794C}"/>
                </c:ext>
              </c:extLst>
            </c:dLbl>
            <c:dLbl>
              <c:idx val="2"/>
              <c:layout>
                <c:manualLayout>
                  <c:x val="1.0050251256281407E-2"/>
                  <c:y val="5.3547523427041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1F-427E-8757-2F396E47794C}"/>
                </c:ext>
              </c:extLst>
            </c:dLbl>
            <c:dLbl>
              <c:idx val="3"/>
              <c:layout>
                <c:manualLayout>
                  <c:x val="2.5806617230043877E-2"/>
                  <c:y val="5.354541525682685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462791415778909"/>
                      <c:h val="6.8353624471639826E-2"/>
                    </c:manualLayout>
                  </c15:layout>
                </c:ext>
                <c:ext xmlns:c16="http://schemas.microsoft.com/office/drawing/2014/chart" uri="{C3380CC4-5D6E-409C-BE32-E72D297353CC}">
                  <c16:uniqueId val="{00000008-461F-427E-8757-2F396E47794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Menor Libertad</c:v>
                </c:pt>
                <c:pt idx="1">
                  <c:v>Tercera</c:v>
                </c:pt>
                <c:pt idx="2">
                  <c:v>Segunda</c:v>
                </c:pt>
                <c:pt idx="3">
                  <c:v>Mayor Libertad</c:v>
                </c:pt>
              </c:strCache>
            </c:strRef>
          </c:cat>
          <c:val>
            <c:numRef>
              <c:f>Hoja1!$C$2:$C$5</c:f>
              <c:numCache>
                <c:formatCode>0.00%</c:formatCode>
                <c:ptCount val="4"/>
                <c:pt idx="0">
                  <c:v>0.48099999999999998</c:v>
                </c:pt>
                <c:pt idx="1">
                  <c:v>0.24199999999999999</c:v>
                </c:pt>
                <c:pt idx="2">
                  <c:v>0.14099999999999999</c:v>
                </c:pt>
                <c:pt idx="3">
                  <c:v>2.3E-2</c:v>
                </c:pt>
              </c:numCache>
            </c:numRef>
          </c:val>
          <c:extLst>
            <c:ext xmlns:c16="http://schemas.microsoft.com/office/drawing/2014/chart" uri="{C3380CC4-5D6E-409C-BE32-E72D297353CC}">
              <c16:uniqueId val="{00000009-461F-427E-8757-2F396E47794C}"/>
            </c:ext>
          </c:extLst>
        </c:ser>
        <c:dLbls>
          <c:dLblPos val="outEnd"/>
          <c:showLegendKey val="0"/>
          <c:showVal val="1"/>
          <c:showCatName val="0"/>
          <c:showSerName val="0"/>
          <c:showPercent val="0"/>
          <c:showBubbleSize val="0"/>
        </c:dLbls>
        <c:gapWidth val="219"/>
        <c:overlap val="-27"/>
        <c:axId val="985250432"/>
        <c:axId val="990269504"/>
      </c:barChart>
      <c:catAx>
        <c:axId val="98525043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232F62"/>
                    </a:solidFill>
                    <a:latin typeface="+mn-lt"/>
                    <a:ea typeface="+mn-ea"/>
                    <a:cs typeface="+mn-cs"/>
                  </a:defRPr>
                </a:pPr>
                <a:r>
                  <a:rPr lang="es-BO">
                    <a:solidFill>
                      <a:srgbClr val="232F62"/>
                    </a:solidFill>
                  </a:rPr>
                  <a:t>Cuartil</a:t>
                </a:r>
                <a:r>
                  <a:rPr lang="es-BO" baseline="0">
                    <a:solidFill>
                      <a:srgbClr val="232F62"/>
                    </a:solidFill>
                  </a:rPr>
                  <a:t> de Libertad Económica</a:t>
                </a:r>
                <a:endParaRPr lang="es-BO">
                  <a:solidFill>
                    <a:srgbClr val="232F62"/>
                  </a:solidFill>
                </a:endParaRPr>
              </a:p>
            </c:rich>
          </c:tx>
          <c:layout>
            <c:manualLayout>
              <c:xMode val="edge"/>
              <c:yMode val="edge"/>
              <c:x val="0.32924228182560616"/>
              <c:y val="0.7349465142595783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232F62"/>
                  </a:solidFill>
                  <a:latin typeface="+mn-lt"/>
                  <a:ea typeface="+mn-ea"/>
                  <a:cs typeface="+mn-cs"/>
                </a:defRPr>
              </a:pPr>
              <a:endParaRPr lang="es-BO"/>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0269504"/>
        <c:crosses val="autoZero"/>
        <c:auto val="0"/>
        <c:lblAlgn val="ctr"/>
        <c:lblOffset val="0"/>
        <c:noMultiLvlLbl val="0"/>
      </c:catAx>
      <c:valAx>
        <c:axId val="99026950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232F62"/>
                    </a:solidFill>
                    <a:latin typeface="+mn-lt"/>
                    <a:ea typeface="+mn-ea"/>
                    <a:cs typeface="+mn-cs"/>
                  </a:defRPr>
                </a:pPr>
                <a:r>
                  <a:rPr lang="es-BO">
                    <a:solidFill>
                      <a:srgbClr val="232F62"/>
                    </a:solidFill>
                  </a:rPr>
                  <a:t>Índice</a:t>
                </a:r>
                <a:r>
                  <a:rPr lang="es-BO" baseline="0">
                    <a:solidFill>
                      <a:srgbClr val="232F62"/>
                    </a:solidFill>
                  </a:rPr>
                  <a:t> de Pobreza (%)</a:t>
                </a:r>
                <a:endParaRPr lang="es-BO">
                  <a:solidFill>
                    <a:srgbClr val="232F62"/>
                  </a:solidFill>
                </a:endParaRPr>
              </a:p>
            </c:rich>
          </c:tx>
          <c:layout>
            <c:manualLayout>
              <c:xMode val="edge"/>
              <c:yMode val="edge"/>
              <c:x val="7.9829996343856787E-3"/>
              <c:y val="0.179977840776913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232F62"/>
                  </a:solidFill>
                  <a:latin typeface="+mn-lt"/>
                  <a:ea typeface="+mn-ea"/>
                  <a:cs typeface="+mn-cs"/>
                </a:defRPr>
              </a:pPr>
              <a:endParaRPr lang="es-B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85250432"/>
        <c:crosses val="autoZero"/>
        <c:crossBetween val="between"/>
        <c:majorUnit val="0.1"/>
      </c:valAx>
      <c:spPr>
        <a:noFill/>
        <a:ln>
          <a:noFill/>
        </a:ln>
        <a:effectLst/>
      </c:spPr>
    </c:plotArea>
    <c:legend>
      <c:legendPos val="b"/>
      <c:layout>
        <c:manualLayout>
          <c:xMode val="edge"/>
          <c:yMode val="edge"/>
          <c:x val="0.37221303127893574"/>
          <c:y val="0.79697301858299263"/>
          <c:w val="0.36150660195608542"/>
          <c:h val="9.03620782341966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legend>
    <c:plotVisOnly val="1"/>
    <c:dispBlanksAs val="gap"/>
    <c:showDLblsOverMax val="0"/>
  </c:chart>
  <c:spPr>
    <a:solidFill>
      <a:schemeClr val="bg1"/>
    </a:solidFill>
    <a:ln w="12700" cap="flat" cmpd="sng" algn="ctr">
      <a:noFill/>
      <a:round/>
    </a:ln>
    <a:effectLst/>
  </c:spPr>
  <c:txPr>
    <a:bodyPr/>
    <a:lstStyle/>
    <a:p>
      <a:pPr>
        <a:defRPr/>
      </a:pPr>
      <a:endParaRPr lang="es-B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9621905369933"/>
          <c:y val="0.27316446889921892"/>
          <c:w val="0.80914747818684829"/>
          <c:h val="0.48422442710356273"/>
        </c:manualLayout>
      </c:layout>
      <c:barChart>
        <c:barDir val="col"/>
        <c:grouping val="clustered"/>
        <c:varyColors val="0"/>
        <c:ser>
          <c:idx val="1"/>
          <c:order val="0"/>
          <c:tx>
            <c:strRef>
              <c:f>Hoja1!$B$1</c:f>
              <c:strCache>
                <c:ptCount val="1"/>
                <c:pt idx="0">
                  <c:v>Columna1</c:v>
                </c:pt>
              </c:strCache>
            </c:strRef>
          </c:tx>
          <c:spPr>
            <a:solidFill>
              <a:srgbClr val="8998DB"/>
            </a:solidFill>
            <a:ln>
              <a:noFill/>
            </a:ln>
            <a:effectLst/>
          </c:spPr>
          <c:invertIfNegative val="0"/>
          <c:dLbls>
            <c:dLbl>
              <c:idx val="0"/>
              <c:tx>
                <c:rich>
                  <a:bodyPr/>
                  <a:lstStyle/>
                  <a:p>
                    <a:r>
                      <a:rPr lang="en-US"/>
                      <a:t>$</a:t>
                    </a:r>
                    <a:fld id="{20D0396A-974B-472B-A3B0-3069C9FEF15C}"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F5E-407E-AA2E-37D76866EFAB}"/>
                </c:ext>
              </c:extLst>
            </c:dLbl>
            <c:dLbl>
              <c:idx val="1"/>
              <c:tx>
                <c:rich>
                  <a:bodyPr/>
                  <a:lstStyle/>
                  <a:p>
                    <a:r>
                      <a:rPr lang="en-US"/>
                      <a:t>$</a:t>
                    </a:r>
                    <a:fld id="{E4D9082B-DA90-416B-9EC2-C1C651D1BE14}"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5E-407E-AA2E-37D76866EFAB}"/>
                </c:ext>
              </c:extLst>
            </c:dLbl>
            <c:dLbl>
              <c:idx val="2"/>
              <c:tx>
                <c:rich>
                  <a:bodyPr/>
                  <a:lstStyle/>
                  <a:p>
                    <a:r>
                      <a:rPr lang="en-US"/>
                      <a:t>$</a:t>
                    </a:r>
                    <a:fld id="{F42A8D5E-77B9-464C-8B86-7CC972F1D48F}"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F5E-407E-AA2E-37D76866EFAB}"/>
                </c:ext>
              </c:extLst>
            </c:dLbl>
            <c:dLbl>
              <c:idx val="3"/>
              <c:tx>
                <c:rich>
                  <a:bodyPr/>
                  <a:lstStyle/>
                  <a:p>
                    <a:r>
                      <a:rPr lang="en-US"/>
                      <a:t>$</a:t>
                    </a:r>
                    <a:fld id="{A75F7AD6-17C7-41F9-9125-72A0B747B879}" type="VALUE">
                      <a:rPr lang="en-US"/>
                      <a:pPr/>
                      <a:t>[VALOR]</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5E-407E-AA2E-37D76866EFA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Menor Libertad</c:v>
                </c:pt>
                <c:pt idx="1">
                  <c:v>Tercera</c:v>
                </c:pt>
                <c:pt idx="2">
                  <c:v>Segunda</c:v>
                </c:pt>
                <c:pt idx="3">
                  <c:v>Mayor Libertad</c:v>
                </c:pt>
              </c:strCache>
            </c:strRef>
          </c:cat>
          <c:val>
            <c:numRef>
              <c:f>Hoja1!$B$2:$B$5</c:f>
              <c:numCache>
                <c:formatCode>#,##0</c:formatCode>
                <c:ptCount val="4"/>
                <c:pt idx="0">
                  <c:v>5471</c:v>
                </c:pt>
                <c:pt idx="1">
                  <c:v>9217</c:v>
                </c:pt>
                <c:pt idx="2">
                  <c:v>20873</c:v>
                </c:pt>
                <c:pt idx="3">
                  <c:v>41228</c:v>
                </c:pt>
              </c:numCache>
            </c:numRef>
          </c:val>
          <c:extLst>
            <c:ext xmlns:c16="http://schemas.microsoft.com/office/drawing/2014/chart" uri="{C3380CC4-5D6E-409C-BE32-E72D297353CC}">
              <c16:uniqueId val="{00000004-FF5E-407E-AA2E-37D76866EFAB}"/>
            </c:ext>
          </c:extLst>
        </c:ser>
        <c:dLbls>
          <c:dLblPos val="outEnd"/>
          <c:showLegendKey val="0"/>
          <c:showVal val="1"/>
          <c:showCatName val="0"/>
          <c:showSerName val="0"/>
          <c:showPercent val="0"/>
          <c:showBubbleSize val="0"/>
        </c:dLbls>
        <c:gapWidth val="219"/>
        <c:axId val="985250432"/>
        <c:axId val="990269504"/>
      </c:barChart>
      <c:catAx>
        <c:axId val="985250432"/>
        <c:scaling>
          <c:orientation val="minMax"/>
        </c:scaling>
        <c:delete val="0"/>
        <c:axPos val="b"/>
        <c:title>
          <c:tx>
            <c:rich>
              <a:bodyPr rot="0" spcFirstLastPara="1" vertOverflow="ellipsis" vert="horz" wrap="square" anchor="ctr" anchorCtr="1"/>
              <a:lstStyle/>
              <a:p>
                <a:pPr>
                  <a:defRPr sz="900" b="0" i="0" u="none" strike="noStrike" kern="1200" baseline="0">
                    <a:solidFill>
                      <a:srgbClr val="232F62"/>
                    </a:solidFill>
                    <a:latin typeface="+mn-lt"/>
                    <a:ea typeface="+mn-ea"/>
                    <a:cs typeface="+mn-cs"/>
                  </a:defRPr>
                </a:pPr>
                <a:r>
                  <a:rPr lang="es-BO" sz="900">
                    <a:solidFill>
                      <a:srgbClr val="232F62"/>
                    </a:solidFill>
                  </a:rPr>
                  <a:t>Cuartil</a:t>
                </a:r>
                <a:r>
                  <a:rPr lang="es-BO" sz="900" baseline="0">
                    <a:solidFill>
                      <a:srgbClr val="232F62"/>
                    </a:solidFill>
                  </a:rPr>
                  <a:t> de Libertad Económica</a:t>
                </a:r>
                <a:endParaRPr lang="es-BO" sz="900">
                  <a:solidFill>
                    <a:srgbClr val="232F62"/>
                  </a:solidFill>
                </a:endParaRPr>
              </a:p>
            </c:rich>
          </c:tx>
          <c:layout>
            <c:manualLayout>
              <c:xMode val="edge"/>
              <c:yMode val="edge"/>
              <c:x val="0.31095113110861144"/>
              <c:y val="0.874971625168475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232F62"/>
                  </a:solidFill>
                  <a:latin typeface="+mn-lt"/>
                  <a:ea typeface="+mn-ea"/>
                  <a:cs typeface="+mn-cs"/>
                </a:defRPr>
              </a:pPr>
              <a:endParaRPr lang="es-BO"/>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990269504"/>
        <c:crossesAt val="0"/>
        <c:auto val="0"/>
        <c:lblAlgn val="ctr"/>
        <c:lblOffset val="0"/>
        <c:noMultiLvlLbl val="0"/>
      </c:catAx>
      <c:valAx>
        <c:axId val="990269504"/>
        <c:scaling>
          <c:orientation val="minMax"/>
          <c:max val="4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232F62"/>
                    </a:solidFill>
                    <a:latin typeface="+mn-lt"/>
                    <a:ea typeface="+mn-ea"/>
                    <a:cs typeface="+mn-cs"/>
                  </a:defRPr>
                </a:pPr>
                <a:r>
                  <a:rPr lang="es-BO" sz="900">
                    <a:solidFill>
                      <a:srgbClr val="232F62"/>
                    </a:solidFill>
                  </a:rPr>
                  <a:t>PIB</a:t>
                </a:r>
                <a:r>
                  <a:rPr lang="es-BO" sz="900" baseline="0">
                    <a:solidFill>
                      <a:srgbClr val="232F62"/>
                    </a:solidFill>
                  </a:rPr>
                  <a:t> per cápita, 2014</a:t>
                </a:r>
                <a:endParaRPr lang="es-BO" sz="900">
                  <a:solidFill>
                    <a:srgbClr val="232F62"/>
                  </a:solidFill>
                </a:endParaRPr>
              </a:p>
            </c:rich>
          </c:tx>
          <c:layout>
            <c:manualLayout>
              <c:xMode val="edge"/>
              <c:yMode val="edge"/>
              <c:x val="2.0168385152173943E-3"/>
              <c:y val="0.2708076186422643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232F62"/>
                  </a:solidFill>
                  <a:latin typeface="+mn-lt"/>
                  <a:ea typeface="+mn-ea"/>
                  <a:cs typeface="+mn-cs"/>
                </a:defRPr>
              </a:pPr>
              <a:endParaRPr lang="es-B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BO"/>
          </a:p>
        </c:txPr>
        <c:crossAx val="985250432"/>
        <c:crosses val="autoZero"/>
        <c:crossBetween val="between"/>
        <c:majorUnit val="900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BEFE000-D722-4F12-A834-419173C9745A}"/>
      </w:docPartPr>
      <w:docPartBody>
        <w:p w:rsidR="00000000" w:rsidRDefault="00C57ACC">
          <w:r w:rsidRPr="00E827EE">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entytwelve Slab">
    <w:altName w:val="Cambria"/>
    <w:panose1 w:val="00000000000000000000"/>
    <w:charset w:val="4D"/>
    <w:family w:val="roman"/>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CC"/>
    <w:rsid w:val="00C57AC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57ACC"/>
    <w:rPr>
      <w:color w:val="808080"/>
    </w:rPr>
  </w:style>
  <w:style w:type="paragraph" w:customStyle="1" w:styleId="08AC2EE66516416AB7255C1BAB81F6FD">
    <w:name w:val="08AC2EE66516416AB7255C1BAB81F6FD"/>
    <w:rsid w:val="00C57ACC"/>
  </w:style>
  <w:style w:type="paragraph" w:customStyle="1" w:styleId="694FA16BB74F41DFA81AED943820B185">
    <w:name w:val="694FA16BB74F41DFA81AED943820B185"/>
    <w:rsid w:val="00C57ACC"/>
  </w:style>
  <w:style w:type="paragraph" w:customStyle="1" w:styleId="12C3FE3D2D9247E491B6E56ECC4C17B9">
    <w:name w:val="12C3FE3D2D9247E491B6E56ECC4C17B9"/>
    <w:rsid w:val="00C57ACC"/>
  </w:style>
  <w:style w:type="paragraph" w:customStyle="1" w:styleId="E763687348D646A7865FA00E9312FC0E">
    <w:name w:val="E763687348D646A7865FA00E9312FC0E"/>
    <w:rsid w:val="00C57A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A03C7-501F-42CD-A033-14DC691B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2879</TotalTime>
  <Pages>23</Pages>
  <Words>6111</Words>
  <Characters>33613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Isabel XIPC. Paz Córdova</dc:creator>
  <cp:keywords/>
  <dc:description/>
  <cp:lastModifiedBy>Ximena Isabel XIPC. Paz Córdova</cp:lastModifiedBy>
  <cp:revision>166</cp:revision>
  <dcterms:created xsi:type="dcterms:W3CDTF">2017-12-06T18:57:00Z</dcterms:created>
  <dcterms:modified xsi:type="dcterms:W3CDTF">2017-12-22T13:42:00Z</dcterms:modified>
</cp:coreProperties>
</file>